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04" w:rsidRDefault="006E0602" w:rsidP="006E06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18</w:t>
      </w:r>
    </w:p>
    <w:p w:rsidR="006E0602" w:rsidRDefault="006E0602" w:rsidP="00882E04">
      <w:pPr>
        <w:pStyle w:val="a3"/>
        <w:jc w:val="center"/>
        <w:rPr>
          <w:sz w:val="36"/>
          <w:szCs w:val="36"/>
        </w:rPr>
      </w:pPr>
      <w:r w:rsidRPr="00882E04">
        <w:rPr>
          <w:rFonts w:ascii="Times New Roman" w:hAnsi="Times New Roman" w:cs="Times New Roman"/>
          <w:b/>
          <w:sz w:val="28"/>
          <w:szCs w:val="28"/>
        </w:rPr>
        <w:t>Ф. Шуберт. Симфония си минор «Неоконченная</w:t>
      </w:r>
      <w:r w:rsidR="00882E04">
        <w:rPr>
          <w:rFonts w:ascii="Times New Roman" w:hAnsi="Times New Roman" w:cs="Times New Roman"/>
          <w:b/>
          <w:sz w:val="28"/>
          <w:szCs w:val="28"/>
        </w:rPr>
        <w:t>»</w:t>
      </w:r>
      <w:r w:rsidRPr="007540C0">
        <w:rPr>
          <w:sz w:val="36"/>
          <w:szCs w:val="36"/>
        </w:rPr>
        <w:t>.</w:t>
      </w:r>
    </w:p>
    <w:p w:rsidR="00882E04" w:rsidRPr="00882E04" w:rsidRDefault="00882E04" w:rsidP="00882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27F" w:rsidRDefault="0034127F" w:rsidP="003412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Шубертом написано много</w:t>
      </w:r>
      <w:r w:rsidR="00250A73">
        <w:rPr>
          <w:rFonts w:ascii="Times New Roman" w:hAnsi="Times New Roman" w:cs="Times New Roman"/>
          <w:sz w:val="28"/>
          <w:szCs w:val="28"/>
        </w:rPr>
        <w:t xml:space="preserve"> инструментальной музыки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127F" w:rsidRDefault="0034127F" w:rsidP="003412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фортепиано</w:t>
      </w:r>
      <w:r w:rsidR="001F5E8E">
        <w:rPr>
          <w:rFonts w:ascii="Times New Roman" w:hAnsi="Times New Roman" w:cs="Times New Roman"/>
          <w:sz w:val="28"/>
          <w:szCs w:val="28"/>
        </w:rPr>
        <w:t xml:space="preserve"> (сонаты, экспромты, музыкальные  моменты,</w:t>
      </w:r>
      <w:r w:rsidR="004E438C">
        <w:rPr>
          <w:rFonts w:ascii="Times New Roman" w:hAnsi="Times New Roman" w:cs="Times New Roman"/>
          <w:sz w:val="28"/>
          <w:szCs w:val="28"/>
        </w:rPr>
        <w:t xml:space="preserve"> </w:t>
      </w:r>
      <w:r w:rsidR="001F5E8E">
        <w:rPr>
          <w:rFonts w:ascii="Times New Roman" w:hAnsi="Times New Roman" w:cs="Times New Roman"/>
          <w:sz w:val="28"/>
          <w:szCs w:val="28"/>
        </w:rPr>
        <w:t>фантазии</w:t>
      </w:r>
      <w:r w:rsidR="004E438C">
        <w:rPr>
          <w:rFonts w:ascii="Times New Roman" w:hAnsi="Times New Roman" w:cs="Times New Roman"/>
          <w:sz w:val="28"/>
          <w:szCs w:val="28"/>
        </w:rPr>
        <w:t>, вальсы</w:t>
      </w:r>
      <w:r w:rsidR="001F5E8E">
        <w:rPr>
          <w:rFonts w:ascii="Times New Roman" w:hAnsi="Times New Roman" w:cs="Times New Roman"/>
          <w:sz w:val="28"/>
          <w:szCs w:val="28"/>
        </w:rPr>
        <w:t>)</w:t>
      </w:r>
    </w:p>
    <w:p w:rsidR="001F5E8E" w:rsidRDefault="004E438C" w:rsidP="003412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для камерных ансамблей (квартеты, квинтеты и т.д.)</w:t>
      </w:r>
    </w:p>
    <w:p w:rsidR="00250A73" w:rsidRDefault="004E438C" w:rsidP="00250A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в инструментальном наследии являются 9 симфоний</w:t>
      </w:r>
      <w:r w:rsidR="002F1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(ни одна при жизни композитора не исполнена)</w:t>
      </w:r>
      <w:r w:rsidR="00250A73">
        <w:rPr>
          <w:rFonts w:ascii="Times New Roman" w:hAnsi="Times New Roman" w:cs="Times New Roman"/>
          <w:sz w:val="28"/>
          <w:szCs w:val="28"/>
        </w:rPr>
        <w:t>. Шуберт родоначальник романтической симфонии.</w:t>
      </w:r>
    </w:p>
    <w:p w:rsidR="00882E04" w:rsidRPr="00250A73" w:rsidRDefault="00882E04" w:rsidP="00250A7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50A73">
        <w:rPr>
          <w:rFonts w:ascii="Times New Roman" w:hAnsi="Times New Roman" w:cs="Times New Roman"/>
          <w:b/>
          <w:sz w:val="28"/>
          <w:szCs w:val="28"/>
        </w:rPr>
        <w:t>С</w:t>
      </w:r>
      <w:r w:rsidR="002F1231" w:rsidRPr="00250A73">
        <w:rPr>
          <w:rFonts w:ascii="Times New Roman" w:hAnsi="Times New Roman" w:cs="Times New Roman"/>
          <w:b/>
          <w:sz w:val="28"/>
          <w:szCs w:val="28"/>
        </w:rPr>
        <w:t>имфония си минор «Неоконченная» 1822г.</w:t>
      </w:r>
    </w:p>
    <w:p w:rsidR="006E0602" w:rsidRDefault="002F1231" w:rsidP="006E0602">
      <w:pPr>
        <w:pStyle w:val="a4"/>
        <w:spacing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1231">
        <w:rPr>
          <w:rFonts w:ascii="Times New Roman" w:hAnsi="Times New Roman" w:cs="Times New Roman"/>
          <w:sz w:val="28"/>
          <w:szCs w:val="28"/>
        </w:rPr>
        <w:t>Удивительна  судьба</w:t>
      </w:r>
      <w:r>
        <w:rPr>
          <w:rFonts w:ascii="Times New Roman" w:hAnsi="Times New Roman" w:cs="Times New Roman"/>
          <w:sz w:val="28"/>
          <w:szCs w:val="28"/>
        </w:rPr>
        <w:t>, симфония была случайно найдена в двух частях. Спустя 43 года после написания её исполнили, и она стала самой любимой и популярной симфонией Шуберта.</w:t>
      </w:r>
    </w:p>
    <w:p w:rsidR="002F1231" w:rsidRPr="00882E04" w:rsidRDefault="002F1231" w:rsidP="006E0602">
      <w:pPr>
        <w:pStyle w:val="a4"/>
        <w:spacing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только 2 части( Сонатное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ллегро и медленная часть) отсутствует 3 и 4 части поэтому её назвали «</w:t>
      </w:r>
      <w:proofErr w:type="spellStart"/>
      <w:r w:rsidR="00250A73">
        <w:rPr>
          <w:rFonts w:ascii="Times New Roman" w:hAnsi="Times New Roman" w:cs="Times New Roman"/>
          <w:sz w:val="28"/>
          <w:szCs w:val="28"/>
        </w:rPr>
        <w:t>Неоконченая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50A73">
        <w:rPr>
          <w:rFonts w:ascii="Times New Roman" w:hAnsi="Times New Roman" w:cs="Times New Roman"/>
          <w:sz w:val="28"/>
          <w:szCs w:val="28"/>
        </w:rPr>
        <w:t>.</w:t>
      </w:r>
    </w:p>
    <w:p w:rsidR="007D4410" w:rsidRPr="007D4410" w:rsidRDefault="006E0602" w:rsidP="00250A73">
      <w:pPr>
        <w:pStyle w:val="a4"/>
        <w:spacing w:after="100" w:afterAutospacing="1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82E04">
        <w:rPr>
          <w:rFonts w:ascii="Times New Roman" w:hAnsi="Times New Roman" w:cs="Times New Roman"/>
          <w:sz w:val="28"/>
          <w:szCs w:val="28"/>
          <w:u w:val="single"/>
        </w:rPr>
        <w:t>- Образы и темы:</w:t>
      </w:r>
      <w:r w:rsidRPr="00882E04">
        <w:rPr>
          <w:rFonts w:ascii="Times New Roman" w:hAnsi="Times New Roman" w:cs="Times New Roman"/>
          <w:sz w:val="28"/>
          <w:szCs w:val="28"/>
        </w:rPr>
        <w:t xml:space="preserve"> Мир человеческих чувств и мыслей, конфликт мечты и жестокой реальности.</w:t>
      </w:r>
    </w:p>
    <w:p w:rsidR="007D4410" w:rsidRPr="001E2259" w:rsidRDefault="006E0602" w:rsidP="006E0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2E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82E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E2259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5823F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E2259">
        <w:rPr>
          <w:rFonts w:ascii="Times New Roman" w:hAnsi="Times New Roman" w:cs="Times New Roman"/>
          <w:b/>
          <w:sz w:val="28"/>
          <w:szCs w:val="28"/>
          <w:lang w:val="en-US"/>
        </w:rPr>
        <w:t>Allegro</w:t>
      </w:r>
      <w:r w:rsidR="001E2259" w:rsidRPr="001E2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259">
        <w:rPr>
          <w:rFonts w:ascii="Times New Roman" w:hAnsi="Times New Roman" w:cs="Times New Roman"/>
          <w:b/>
          <w:sz w:val="28"/>
          <w:szCs w:val="28"/>
          <w:lang w:val="en-US"/>
        </w:rPr>
        <w:t>moderato</w:t>
      </w:r>
      <w:r w:rsidR="005823FC"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  <w:r w:rsidR="001E2259" w:rsidRPr="001E2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3FC">
        <w:rPr>
          <w:rFonts w:ascii="Times New Roman" w:hAnsi="Times New Roman" w:cs="Times New Roman"/>
          <w:b/>
          <w:sz w:val="28"/>
          <w:szCs w:val="28"/>
        </w:rPr>
        <w:t>С</w:t>
      </w:r>
      <w:r w:rsidR="001E2259">
        <w:rPr>
          <w:rFonts w:ascii="Times New Roman" w:hAnsi="Times New Roman" w:cs="Times New Roman"/>
          <w:b/>
          <w:sz w:val="28"/>
          <w:szCs w:val="28"/>
        </w:rPr>
        <w:t>онатная форма со Вст</w:t>
      </w:r>
      <w:r w:rsidR="005823FC">
        <w:rPr>
          <w:rFonts w:ascii="Times New Roman" w:hAnsi="Times New Roman" w:cs="Times New Roman"/>
          <w:b/>
          <w:sz w:val="28"/>
          <w:szCs w:val="28"/>
        </w:rPr>
        <w:t>уплением</w:t>
      </w:r>
      <w:r w:rsidR="001E2259">
        <w:rPr>
          <w:rFonts w:ascii="Times New Roman" w:hAnsi="Times New Roman" w:cs="Times New Roman"/>
          <w:b/>
          <w:sz w:val="28"/>
          <w:szCs w:val="28"/>
        </w:rPr>
        <w:t xml:space="preserve"> и кодой (си минор).</w:t>
      </w:r>
    </w:p>
    <w:p w:rsidR="006E0602" w:rsidRDefault="006E0602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E04">
        <w:rPr>
          <w:rFonts w:ascii="Times New Roman" w:hAnsi="Times New Roman" w:cs="Times New Roman"/>
          <w:b/>
          <w:sz w:val="28"/>
          <w:szCs w:val="28"/>
        </w:rPr>
        <w:t>Вст</w:t>
      </w:r>
      <w:proofErr w:type="spellEnd"/>
      <w:r w:rsidR="007D4410">
        <w:rPr>
          <w:rFonts w:ascii="Times New Roman" w:hAnsi="Times New Roman" w:cs="Times New Roman"/>
          <w:b/>
          <w:sz w:val="28"/>
          <w:szCs w:val="28"/>
        </w:rPr>
        <w:t>.</w:t>
      </w:r>
      <w:r w:rsidR="007D4410">
        <w:rPr>
          <w:rFonts w:ascii="Times New Roman" w:hAnsi="Times New Roman" w:cs="Times New Roman"/>
          <w:sz w:val="28"/>
          <w:szCs w:val="28"/>
        </w:rPr>
        <w:t xml:space="preserve"> – сурово-сосредоточенная</w:t>
      </w:r>
      <w:r w:rsidR="00270988">
        <w:rPr>
          <w:rFonts w:ascii="Times New Roman" w:hAnsi="Times New Roman" w:cs="Times New Roman"/>
          <w:sz w:val="28"/>
          <w:szCs w:val="28"/>
        </w:rPr>
        <w:t xml:space="preserve">, тревожная, </w:t>
      </w:r>
      <w:r w:rsidR="007D4410">
        <w:rPr>
          <w:rFonts w:ascii="Times New Roman" w:hAnsi="Times New Roman" w:cs="Times New Roman"/>
          <w:sz w:val="28"/>
          <w:szCs w:val="28"/>
        </w:rPr>
        <w:t xml:space="preserve"> мрачная дума</w:t>
      </w:r>
      <w:r w:rsidR="00270988">
        <w:rPr>
          <w:rFonts w:ascii="Times New Roman" w:hAnsi="Times New Roman" w:cs="Times New Roman"/>
          <w:sz w:val="28"/>
          <w:szCs w:val="28"/>
        </w:rPr>
        <w:t xml:space="preserve">, оканчивающаяся неопределенностью, вопросом. Это воплощено через: </w:t>
      </w:r>
      <w:r w:rsidR="0051166E">
        <w:rPr>
          <w:rFonts w:ascii="Times New Roman" w:hAnsi="Times New Roman" w:cs="Times New Roman"/>
          <w:sz w:val="28"/>
          <w:szCs w:val="28"/>
        </w:rPr>
        <w:t>ниспадающую мелодию в низком регистре, неторо</w:t>
      </w:r>
      <w:r w:rsidR="00250A73">
        <w:rPr>
          <w:rFonts w:ascii="Times New Roman" w:hAnsi="Times New Roman" w:cs="Times New Roman"/>
          <w:sz w:val="28"/>
          <w:szCs w:val="28"/>
        </w:rPr>
        <w:t>пливый темп и унисон</w:t>
      </w:r>
      <w:r w:rsidR="0051166E">
        <w:rPr>
          <w:rFonts w:ascii="Times New Roman" w:hAnsi="Times New Roman" w:cs="Times New Roman"/>
          <w:sz w:val="28"/>
          <w:szCs w:val="28"/>
        </w:rPr>
        <w:t xml:space="preserve">. Имеет </w:t>
      </w:r>
      <w:r w:rsidR="00250A73">
        <w:rPr>
          <w:rFonts w:ascii="Times New Roman" w:hAnsi="Times New Roman" w:cs="Times New Roman"/>
          <w:sz w:val="28"/>
          <w:szCs w:val="28"/>
        </w:rPr>
        <w:t xml:space="preserve"> своего рода </w:t>
      </w:r>
      <w:r w:rsidR="0051166E">
        <w:rPr>
          <w:rFonts w:ascii="Times New Roman" w:hAnsi="Times New Roman" w:cs="Times New Roman"/>
          <w:sz w:val="28"/>
          <w:szCs w:val="28"/>
        </w:rPr>
        <w:t>роль эпиграфа.</w:t>
      </w:r>
    </w:p>
    <w:p w:rsidR="00250A73" w:rsidRPr="00882E04" w:rsidRDefault="00250A73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602" w:rsidRPr="00882E04" w:rsidRDefault="008D2F41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Г.П</w:t>
      </w:r>
      <w:r w:rsidR="006E0602" w:rsidRPr="00882E04">
        <w:rPr>
          <w:rFonts w:ascii="Times New Roman" w:hAnsi="Times New Roman" w:cs="Times New Roman"/>
          <w:b/>
          <w:sz w:val="28"/>
          <w:szCs w:val="28"/>
        </w:rPr>
        <w:t>. (си минор)</w:t>
      </w:r>
      <w:r w:rsidR="0051166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1166E">
        <w:rPr>
          <w:rFonts w:ascii="Times New Roman" w:hAnsi="Times New Roman" w:cs="Times New Roman"/>
          <w:sz w:val="28"/>
          <w:szCs w:val="28"/>
        </w:rPr>
        <w:t>жалобный, печальный, тревожный, даже скорбный ответ вступлению.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66E">
        <w:rPr>
          <w:rFonts w:ascii="Times New Roman" w:hAnsi="Times New Roman" w:cs="Times New Roman"/>
          <w:sz w:val="28"/>
          <w:szCs w:val="28"/>
        </w:rPr>
        <w:t>Основная т</w:t>
      </w:r>
      <w:r w:rsidR="006E0602" w:rsidRPr="00882E04">
        <w:rPr>
          <w:rFonts w:ascii="Times New Roman" w:hAnsi="Times New Roman" w:cs="Times New Roman"/>
          <w:sz w:val="28"/>
          <w:szCs w:val="28"/>
        </w:rPr>
        <w:t>ема родственна песням Шуберта. Изложение напоминает сольную во</w:t>
      </w:r>
      <w:r w:rsidR="0051166E">
        <w:rPr>
          <w:rFonts w:ascii="Times New Roman" w:hAnsi="Times New Roman" w:cs="Times New Roman"/>
          <w:sz w:val="28"/>
          <w:szCs w:val="28"/>
        </w:rPr>
        <w:t>кальную партию с сопровождением</w:t>
      </w:r>
      <w:r w:rsidR="006E0602" w:rsidRPr="00882E04">
        <w:rPr>
          <w:rFonts w:ascii="Times New Roman" w:hAnsi="Times New Roman" w:cs="Times New Roman"/>
          <w:sz w:val="28"/>
          <w:szCs w:val="28"/>
        </w:rPr>
        <w:t>. Тему запевают гобой с клар</w:t>
      </w:r>
      <w:r w:rsidR="0051166E">
        <w:rPr>
          <w:rFonts w:ascii="Times New Roman" w:hAnsi="Times New Roman" w:cs="Times New Roman"/>
          <w:sz w:val="28"/>
          <w:szCs w:val="28"/>
        </w:rPr>
        <w:t>нетом на фоне тревожных фигураций скрипок.</w:t>
      </w:r>
    </w:p>
    <w:p w:rsidR="006E0602" w:rsidRPr="00882E04" w:rsidRDefault="008D2F41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П.П</w:t>
      </w:r>
      <w:r w:rsidR="006E0602" w:rsidRPr="00882E04">
        <w:rPr>
          <w:rFonts w:ascii="Times New Roman" w:hAnsi="Times New Roman" w:cs="Times New Roman"/>
          <w:b/>
          <w:sz w:val="28"/>
          <w:szCs w:val="28"/>
        </w:rPr>
        <w:t>. (Соль мажор)</w:t>
      </w:r>
      <w:r w:rsidR="005116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B19E1" w:rsidRPr="008B19E1">
        <w:rPr>
          <w:rFonts w:ascii="Times New Roman" w:hAnsi="Times New Roman" w:cs="Times New Roman"/>
          <w:sz w:val="28"/>
          <w:szCs w:val="28"/>
        </w:rPr>
        <w:t>–</w:t>
      </w:r>
      <w:r w:rsidR="00250A7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1166E" w:rsidRPr="008B19E1">
        <w:rPr>
          <w:rFonts w:ascii="Times New Roman" w:hAnsi="Times New Roman" w:cs="Times New Roman"/>
          <w:sz w:val="28"/>
          <w:szCs w:val="28"/>
        </w:rPr>
        <w:t xml:space="preserve"> </w:t>
      </w:r>
      <w:r w:rsidR="00250A73">
        <w:rPr>
          <w:rFonts w:ascii="Times New Roman" w:hAnsi="Times New Roman" w:cs="Times New Roman"/>
          <w:sz w:val="28"/>
          <w:szCs w:val="28"/>
        </w:rPr>
        <w:t>Мир за окном»</w:t>
      </w:r>
      <w:r w:rsidR="008B19E1">
        <w:rPr>
          <w:rFonts w:ascii="Times New Roman" w:hAnsi="Times New Roman" w:cs="Times New Roman"/>
          <w:sz w:val="28"/>
          <w:szCs w:val="28"/>
        </w:rPr>
        <w:t>. Тема изящная, простая, песенно-танцевальная.</w:t>
      </w:r>
    </w:p>
    <w:p w:rsidR="008B19E1" w:rsidRDefault="006E0602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04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="008D2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9E1">
        <w:rPr>
          <w:rFonts w:ascii="Times New Roman" w:hAnsi="Times New Roman" w:cs="Times New Roman"/>
          <w:sz w:val="28"/>
          <w:szCs w:val="28"/>
        </w:rPr>
        <w:t>–</w:t>
      </w:r>
      <w:r w:rsidRPr="00882E04">
        <w:rPr>
          <w:rFonts w:ascii="Times New Roman" w:hAnsi="Times New Roman" w:cs="Times New Roman"/>
          <w:sz w:val="28"/>
          <w:szCs w:val="28"/>
        </w:rPr>
        <w:t xml:space="preserve"> </w:t>
      </w:r>
      <w:r w:rsidR="008B19E1">
        <w:rPr>
          <w:rFonts w:ascii="Times New Roman" w:hAnsi="Times New Roman" w:cs="Times New Roman"/>
          <w:sz w:val="28"/>
          <w:szCs w:val="28"/>
        </w:rPr>
        <w:t>состоит из 2х разделов.</w:t>
      </w:r>
    </w:p>
    <w:p w:rsidR="008B19E1" w:rsidRDefault="008B19E1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E1">
        <w:rPr>
          <w:rFonts w:ascii="Times New Roman" w:hAnsi="Times New Roman" w:cs="Times New Roman"/>
          <w:b/>
          <w:sz w:val="28"/>
          <w:szCs w:val="28"/>
        </w:rPr>
        <w:t>1р</w:t>
      </w:r>
      <w:r w:rsidR="00250A73">
        <w:rPr>
          <w:rFonts w:ascii="Times New Roman" w:hAnsi="Times New Roman" w:cs="Times New Roman"/>
          <w:sz w:val="28"/>
          <w:szCs w:val="28"/>
        </w:rPr>
        <w:t>. – открывается темой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250A73">
        <w:rPr>
          <w:rFonts w:ascii="Times New Roman" w:hAnsi="Times New Roman" w:cs="Times New Roman"/>
          <w:sz w:val="28"/>
          <w:szCs w:val="28"/>
        </w:rPr>
        <w:t xml:space="preserve">риобретает трагический </w:t>
      </w:r>
      <w:r>
        <w:rPr>
          <w:rFonts w:ascii="Times New Roman" w:hAnsi="Times New Roman" w:cs="Times New Roman"/>
          <w:sz w:val="28"/>
          <w:szCs w:val="28"/>
        </w:rPr>
        <w:t xml:space="preserve"> характер. Здесь – образное развитие, ведущее к кульминации темы вступления, мощно звучащей у всего оркестра.</w:t>
      </w:r>
    </w:p>
    <w:p w:rsidR="005823FC" w:rsidRDefault="008B19E1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E1">
        <w:rPr>
          <w:rFonts w:ascii="Times New Roman" w:hAnsi="Times New Roman" w:cs="Times New Roman"/>
          <w:b/>
          <w:sz w:val="28"/>
          <w:szCs w:val="28"/>
        </w:rPr>
        <w:t>2р</w:t>
      </w:r>
      <w:r>
        <w:rPr>
          <w:rFonts w:ascii="Times New Roman" w:hAnsi="Times New Roman" w:cs="Times New Roman"/>
          <w:sz w:val="28"/>
          <w:szCs w:val="28"/>
        </w:rPr>
        <w:t>. – уже  нет вопроса, приходит неизбежность, неотвратимость.</w:t>
      </w:r>
      <w:r w:rsidR="005823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3FC">
        <w:rPr>
          <w:rFonts w:ascii="Times New Roman" w:hAnsi="Times New Roman" w:cs="Times New Roman"/>
          <w:sz w:val="28"/>
          <w:szCs w:val="28"/>
        </w:rPr>
        <w:t>Тема</w:t>
      </w:r>
      <w:proofErr w:type="gramEnd"/>
      <w:r w:rsidR="005823FC">
        <w:rPr>
          <w:rFonts w:ascii="Times New Roman" w:hAnsi="Times New Roman" w:cs="Times New Roman"/>
          <w:sz w:val="28"/>
          <w:szCs w:val="28"/>
        </w:rPr>
        <w:t xml:space="preserve">  ведущая </w:t>
      </w:r>
      <w:proofErr w:type="spellStart"/>
      <w:r w:rsidR="005823FC">
        <w:rPr>
          <w:rFonts w:ascii="Times New Roman" w:hAnsi="Times New Roman" w:cs="Times New Roman"/>
          <w:sz w:val="28"/>
          <w:szCs w:val="28"/>
          <w:lang w:val="en-US"/>
        </w:rPr>
        <w:t>tutti</w:t>
      </w:r>
      <w:proofErr w:type="spellEnd"/>
      <w:r w:rsidR="005823FC" w:rsidRPr="005823FC">
        <w:rPr>
          <w:rFonts w:ascii="Times New Roman" w:hAnsi="Times New Roman" w:cs="Times New Roman"/>
          <w:sz w:val="28"/>
          <w:szCs w:val="28"/>
        </w:rPr>
        <w:t xml:space="preserve"> </w:t>
      </w:r>
      <w:r w:rsidR="005823FC">
        <w:rPr>
          <w:rFonts w:ascii="Times New Roman" w:hAnsi="Times New Roman" w:cs="Times New Roman"/>
          <w:sz w:val="28"/>
          <w:szCs w:val="28"/>
        </w:rPr>
        <w:t xml:space="preserve"> как 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602" w:rsidRDefault="006E0602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04">
        <w:rPr>
          <w:rFonts w:ascii="Times New Roman" w:hAnsi="Times New Roman" w:cs="Times New Roman"/>
          <w:b/>
          <w:sz w:val="28"/>
          <w:szCs w:val="28"/>
        </w:rPr>
        <w:t>Реприза</w:t>
      </w:r>
      <w:r w:rsidR="008D2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E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2E04">
        <w:rPr>
          <w:rFonts w:ascii="Times New Roman" w:hAnsi="Times New Roman" w:cs="Times New Roman"/>
          <w:sz w:val="28"/>
          <w:szCs w:val="28"/>
        </w:rPr>
        <w:t>гл.п</w:t>
      </w:r>
      <w:proofErr w:type="spellEnd"/>
      <w:proofErr w:type="gramStart"/>
      <w:r w:rsidRPr="00882E0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82E04">
        <w:rPr>
          <w:rFonts w:ascii="Times New Roman" w:hAnsi="Times New Roman" w:cs="Times New Roman"/>
          <w:sz w:val="28"/>
          <w:szCs w:val="28"/>
        </w:rPr>
        <w:t>си минор), п.п. (Ре мажор).</w:t>
      </w:r>
      <w:r w:rsidR="008D2F41">
        <w:rPr>
          <w:rFonts w:ascii="Times New Roman" w:hAnsi="Times New Roman" w:cs="Times New Roman"/>
          <w:sz w:val="28"/>
          <w:szCs w:val="28"/>
        </w:rPr>
        <w:t xml:space="preserve"> Без существенного развития.</w:t>
      </w:r>
    </w:p>
    <w:p w:rsidR="008D2F41" w:rsidRDefault="008D2F41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F41">
        <w:rPr>
          <w:rFonts w:ascii="Times New Roman" w:hAnsi="Times New Roman" w:cs="Times New Roman"/>
          <w:b/>
          <w:sz w:val="28"/>
          <w:szCs w:val="28"/>
          <w:lang w:val="en-US"/>
        </w:rPr>
        <w:t>Coda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B19E1">
        <w:rPr>
          <w:rFonts w:ascii="Times New Roman" w:hAnsi="Times New Roman" w:cs="Times New Roman"/>
          <w:sz w:val="28"/>
          <w:szCs w:val="28"/>
        </w:rPr>
        <w:t xml:space="preserve">ответ на вопрос </w:t>
      </w:r>
      <w:proofErr w:type="spellStart"/>
      <w:r w:rsidR="008B19E1">
        <w:rPr>
          <w:rFonts w:ascii="Times New Roman" w:hAnsi="Times New Roman" w:cs="Times New Roman"/>
          <w:sz w:val="28"/>
          <w:szCs w:val="28"/>
        </w:rPr>
        <w:t>Вст</w:t>
      </w:r>
      <w:proofErr w:type="spellEnd"/>
      <w:r w:rsidR="008B19E1">
        <w:rPr>
          <w:rFonts w:ascii="Times New Roman" w:hAnsi="Times New Roman" w:cs="Times New Roman"/>
          <w:sz w:val="28"/>
          <w:szCs w:val="28"/>
        </w:rPr>
        <w:t>: скорбный хорал-отпевание.</w:t>
      </w:r>
    </w:p>
    <w:p w:rsidR="008B19E1" w:rsidRDefault="008B19E1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9E1" w:rsidRDefault="008B19E1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Смысл </w:t>
      </w:r>
      <w:proofErr w:type="gramStart"/>
      <w:r w:rsidRPr="008B19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8B19E1">
        <w:rPr>
          <w:rFonts w:ascii="Times New Roman" w:hAnsi="Times New Roman" w:cs="Times New Roman"/>
          <w:b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B19E1">
        <w:rPr>
          <w:rFonts w:ascii="Times New Roman" w:hAnsi="Times New Roman" w:cs="Times New Roman"/>
          <w:i/>
          <w:sz w:val="28"/>
          <w:szCs w:val="28"/>
          <w:u w:val="single"/>
        </w:rPr>
        <w:t>борьба Человека и Судьбы</w:t>
      </w:r>
      <w:r>
        <w:rPr>
          <w:rFonts w:ascii="Times New Roman" w:hAnsi="Times New Roman" w:cs="Times New Roman"/>
          <w:sz w:val="28"/>
          <w:szCs w:val="28"/>
        </w:rPr>
        <w:t>, но уже не так, как у Бетховена – в романтическом ключе.</w:t>
      </w:r>
    </w:p>
    <w:p w:rsidR="008B19E1" w:rsidRPr="008B19E1" w:rsidRDefault="008B19E1" w:rsidP="006E0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225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E2259">
        <w:rPr>
          <w:rFonts w:ascii="Times New Roman" w:hAnsi="Times New Roman" w:cs="Times New Roman"/>
          <w:b/>
          <w:sz w:val="28"/>
          <w:szCs w:val="28"/>
        </w:rPr>
        <w:t>часть</w:t>
      </w:r>
      <w:r w:rsidR="005823F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259">
        <w:rPr>
          <w:rFonts w:ascii="Times New Roman" w:hAnsi="Times New Roman" w:cs="Times New Roman"/>
          <w:sz w:val="28"/>
          <w:szCs w:val="28"/>
        </w:rPr>
        <w:t>полна поэтической задумчивости.</w:t>
      </w:r>
      <w:proofErr w:type="gramEnd"/>
      <w:r w:rsidR="001E2259">
        <w:rPr>
          <w:rFonts w:ascii="Times New Roman" w:hAnsi="Times New Roman" w:cs="Times New Roman"/>
          <w:sz w:val="28"/>
          <w:szCs w:val="28"/>
        </w:rPr>
        <w:t xml:space="preserve"> </w:t>
      </w:r>
      <w:r w:rsidR="005823FC">
        <w:rPr>
          <w:rFonts w:ascii="Times New Roman" w:hAnsi="Times New Roman" w:cs="Times New Roman"/>
          <w:sz w:val="28"/>
          <w:szCs w:val="28"/>
        </w:rPr>
        <w:t>Герой находит успокоение на лоне природы.</w:t>
      </w:r>
    </w:p>
    <w:p w:rsidR="008D2F41" w:rsidRDefault="000E1B6D" w:rsidP="006E0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1B6D">
        <w:rPr>
          <w:rFonts w:ascii="Times New Roman" w:hAnsi="Times New Roman" w:cs="Times New Roman"/>
          <w:b/>
          <w:sz w:val="28"/>
          <w:szCs w:val="28"/>
        </w:rPr>
        <w:t>Список музыки</w:t>
      </w:r>
    </w:p>
    <w:p w:rsidR="005823FC" w:rsidRDefault="005823FC" w:rsidP="006E0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Симфония №8 1 часть (трек 71)</w:t>
      </w:r>
    </w:p>
    <w:p w:rsidR="005823FC" w:rsidRDefault="005823FC" w:rsidP="006E0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момент фа минор (трек 70)</w:t>
      </w:r>
    </w:p>
    <w:p w:rsidR="005823FC" w:rsidRPr="000E1B6D" w:rsidRDefault="005823FC" w:rsidP="006E0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823FC" w:rsidRPr="000E1B6D" w:rsidSect="006E0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9FB"/>
    <w:multiLevelType w:val="hybridMultilevel"/>
    <w:tmpl w:val="99A2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C43F7"/>
    <w:multiLevelType w:val="hybridMultilevel"/>
    <w:tmpl w:val="5D48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D1E10"/>
    <w:multiLevelType w:val="hybridMultilevel"/>
    <w:tmpl w:val="F192265A"/>
    <w:lvl w:ilvl="0" w:tplc="D6F2AB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36410"/>
    <w:multiLevelType w:val="hybridMultilevel"/>
    <w:tmpl w:val="D0F294B4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02"/>
    <w:rsid w:val="000E1B6D"/>
    <w:rsid w:val="001C4422"/>
    <w:rsid w:val="001E2259"/>
    <w:rsid w:val="001F5E8E"/>
    <w:rsid w:val="00242214"/>
    <w:rsid w:val="00250A73"/>
    <w:rsid w:val="00270988"/>
    <w:rsid w:val="002F1231"/>
    <w:rsid w:val="0034127F"/>
    <w:rsid w:val="003838A3"/>
    <w:rsid w:val="00463F81"/>
    <w:rsid w:val="004E438C"/>
    <w:rsid w:val="0051166E"/>
    <w:rsid w:val="005823FC"/>
    <w:rsid w:val="006C0B95"/>
    <w:rsid w:val="006E0602"/>
    <w:rsid w:val="007D4410"/>
    <w:rsid w:val="00882E04"/>
    <w:rsid w:val="008B19E1"/>
    <w:rsid w:val="008D2F41"/>
    <w:rsid w:val="00A33DF3"/>
    <w:rsid w:val="00B50C44"/>
    <w:rsid w:val="00F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6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0602"/>
    <w:pPr>
      <w:ind w:left="720"/>
      <w:contextualSpacing/>
    </w:pPr>
  </w:style>
  <w:style w:type="table" w:styleId="a5">
    <w:name w:val="Table Grid"/>
    <w:basedOn w:val="a1"/>
    <w:uiPriority w:val="59"/>
    <w:rsid w:val="006E0602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6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0602"/>
    <w:pPr>
      <w:ind w:left="720"/>
      <w:contextualSpacing/>
    </w:pPr>
  </w:style>
  <w:style w:type="table" w:styleId="a5">
    <w:name w:val="Table Grid"/>
    <w:basedOn w:val="a1"/>
    <w:uiPriority w:val="59"/>
    <w:rsid w:val="006E0602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Регина</cp:lastModifiedBy>
  <cp:revision>2</cp:revision>
  <dcterms:created xsi:type="dcterms:W3CDTF">2014-02-24T05:44:00Z</dcterms:created>
  <dcterms:modified xsi:type="dcterms:W3CDTF">2014-02-24T05:44:00Z</dcterms:modified>
</cp:coreProperties>
</file>