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BF" w:rsidRPr="002B0EE9" w:rsidRDefault="00F1346E" w:rsidP="002B0EE9">
      <w:pPr>
        <w:pStyle w:val="2"/>
        <w:rPr>
          <w:sz w:val="32"/>
          <w:szCs w:val="32"/>
        </w:rPr>
      </w:pPr>
      <w:r w:rsidRPr="002B0EE9">
        <w:rPr>
          <w:sz w:val="32"/>
          <w:szCs w:val="32"/>
        </w:rPr>
        <w:t xml:space="preserve"> Л. </w:t>
      </w:r>
      <w:proofErr w:type="spellStart"/>
      <w:r w:rsidRPr="002B0EE9">
        <w:rPr>
          <w:sz w:val="32"/>
          <w:szCs w:val="32"/>
        </w:rPr>
        <w:t>ван</w:t>
      </w:r>
      <w:proofErr w:type="spellEnd"/>
      <w:r w:rsidRPr="002B0EE9">
        <w:rPr>
          <w:sz w:val="32"/>
          <w:szCs w:val="32"/>
        </w:rPr>
        <w:t xml:space="preserve"> Бетховен. Фортепианное творчество.</w:t>
      </w:r>
      <w:r w:rsidR="002B0EE9">
        <w:rPr>
          <w:sz w:val="32"/>
          <w:szCs w:val="32"/>
        </w:rPr>
        <w:t xml:space="preserve"> </w:t>
      </w:r>
      <w:r w:rsidR="002B0EE9" w:rsidRPr="002B0EE9">
        <w:rPr>
          <w:sz w:val="32"/>
          <w:szCs w:val="32"/>
        </w:rPr>
        <w:t xml:space="preserve">Соната №8 «Патетическая» </w:t>
      </w:r>
    </w:p>
    <w:p w:rsidR="00F1346E" w:rsidRPr="00F1346E" w:rsidRDefault="00F1346E" w:rsidP="00E30A41">
      <w:pPr>
        <w:pStyle w:val="a3"/>
        <w:numPr>
          <w:ilvl w:val="0"/>
          <w:numId w:val="1"/>
        </w:numPr>
        <w:spacing w:line="240" w:lineRule="auto"/>
        <w:ind w:left="-907"/>
        <w:jc w:val="center"/>
        <w:rPr>
          <w:sz w:val="28"/>
          <w:szCs w:val="28"/>
        </w:rPr>
      </w:pPr>
      <w:r w:rsidRPr="00F1346E">
        <w:rPr>
          <w:b/>
          <w:sz w:val="32"/>
          <w:szCs w:val="32"/>
          <w:u w:val="single"/>
        </w:rPr>
        <w:t>Значение:</w:t>
      </w:r>
      <w:r w:rsidRPr="00F1346E">
        <w:rPr>
          <w:b/>
          <w:sz w:val="36"/>
          <w:szCs w:val="36"/>
        </w:rPr>
        <w:t xml:space="preserve"> </w:t>
      </w:r>
      <w:bookmarkStart w:id="0" w:name="_GoBack"/>
      <w:r w:rsidRPr="00F1346E">
        <w:rPr>
          <w:sz w:val="28"/>
          <w:szCs w:val="28"/>
        </w:rPr>
        <w:t>- жанр</w:t>
      </w:r>
      <w:r w:rsidR="00B87D47">
        <w:rPr>
          <w:sz w:val="28"/>
          <w:szCs w:val="28"/>
        </w:rPr>
        <w:t xml:space="preserve"> фортепианной</w:t>
      </w:r>
      <w:r w:rsidRPr="00F1346E">
        <w:rPr>
          <w:sz w:val="28"/>
          <w:szCs w:val="28"/>
        </w:rPr>
        <w:t xml:space="preserve"> сонаты в творчестве Бетховена равнозначен симфонии. Идеи, найденные в сонатах, использовались в симфониях.</w:t>
      </w:r>
    </w:p>
    <w:p w:rsidR="00B87D47" w:rsidRDefault="00F1346E" w:rsidP="00E30A41">
      <w:pPr>
        <w:pStyle w:val="a3"/>
        <w:spacing w:line="240" w:lineRule="auto"/>
        <w:ind w:left="-907"/>
        <w:rPr>
          <w:sz w:val="28"/>
          <w:szCs w:val="28"/>
        </w:rPr>
      </w:pPr>
      <w:r w:rsidRPr="00F1346E">
        <w:rPr>
          <w:sz w:val="28"/>
          <w:szCs w:val="28"/>
        </w:rPr>
        <w:t xml:space="preserve">- </w:t>
      </w:r>
      <w:proofErr w:type="gramStart"/>
      <w:r w:rsidRPr="00F1346E">
        <w:rPr>
          <w:sz w:val="28"/>
          <w:szCs w:val="28"/>
        </w:rPr>
        <w:t>п</w:t>
      </w:r>
      <w:proofErr w:type="gramEnd"/>
      <w:r w:rsidRPr="00F1346E">
        <w:rPr>
          <w:sz w:val="28"/>
          <w:szCs w:val="28"/>
        </w:rPr>
        <w:t xml:space="preserve">исал на протяжении всей творческой деятельности. </w:t>
      </w:r>
    </w:p>
    <w:p w:rsidR="00DD50EF" w:rsidRDefault="00DD50EF" w:rsidP="00E30A41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50EF">
        <w:rPr>
          <w:sz w:val="28"/>
          <w:szCs w:val="28"/>
        </w:rPr>
        <w:t>Это – кульминационная точка в развитии классической фортепианной сонаты.</w:t>
      </w:r>
    </w:p>
    <w:p w:rsidR="00F1346E" w:rsidRDefault="00F1346E" w:rsidP="00E30A41">
      <w:pPr>
        <w:pStyle w:val="a3"/>
        <w:spacing w:line="240" w:lineRule="auto"/>
        <w:ind w:left="-907"/>
        <w:rPr>
          <w:sz w:val="28"/>
          <w:szCs w:val="28"/>
        </w:rPr>
      </w:pPr>
      <w:r w:rsidRPr="00F1346E">
        <w:rPr>
          <w:sz w:val="28"/>
          <w:szCs w:val="28"/>
        </w:rPr>
        <w:t>- 32 сонаты Бетховен</w:t>
      </w:r>
      <w:proofErr w:type="gramStart"/>
      <w:r w:rsidRPr="00F1346E">
        <w:rPr>
          <w:sz w:val="28"/>
          <w:szCs w:val="28"/>
        </w:rPr>
        <w:t>а-</w:t>
      </w:r>
      <w:proofErr w:type="gramEnd"/>
      <w:r w:rsidRPr="00F1346E">
        <w:rPr>
          <w:sz w:val="28"/>
          <w:szCs w:val="28"/>
        </w:rPr>
        <w:t xml:space="preserve"> творческая лаборатория, в которой вырабатывался стиль, музыкальный язык. </w:t>
      </w:r>
    </w:p>
    <w:bookmarkEnd w:id="0"/>
    <w:p w:rsidR="00B87D47" w:rsidRDefault="00F1346E" w:rsidP="00E30A41">
      <w:pPr>
        <w:pStyle w:val="a3"/>
        <w:spacing w:line="240" w:lineRule="auto"/>
        <w:ind w:left="-907"/>
        <w:rPr>
          <w:b/>
          <w:sz w:val="32"/>
          <w:szCs w:val="32"/>
          <w:u w:val="single"/>
        </w:rPr>
      </w:pPr>
      <w:r>
        <w:rPr>
          <w:sz w:val="28"/>
          <w:szCs w:val="28"/>
        </w:rPr>
        <w:t>2</w:t>
      </w:r>
      <w:r w:rsidR="00AA384D">
        <w:rPr>
          <w:b/>
          <w:sz w:val="32"/>
          <w:szCs w:val="32"/>
          <w:u w:val="single"/>
        </w:rPr>
        <w:t>. Бетхове</w:t>
      </w:r>
      <w:proofErr w:type="gramStart"/>
      <w:r w:rsidR="00AA384D">
        <w:rPr>
          <w:b/>
          <w:sz w:val="32"/>
          <w:szCs w:val="32"/>
          <w:u w:val="single"/>
        </w:rPr>
        <w:t>н-</w:t>
      </w:r>
      <w:proofErr w:type="gramEnd"/>
      <w:r w:rsidR="00AA384D">
        <w:rPr>
          <w:b/>
          <w:sz w:val="32"/>
          <w:szCs w:val="32"/>
          <w:u w:val="single"/>
        </w:rPr>
        <w:t xml:space="preserve"> пианист. </w:t>
      </w:r>
    </w:p>
    <w:p w:rsidR="00F1346E" w:rsidRPr="00DD50EF" w:rsidRDefault="00AA384D" w:rsidP="00DD50EF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 xml:space="preserve">В эту эпоху клавесин уходит в прошлое,  в это время </w:t>
      </w:r>
      <w:r w:rsidRPr="00AA384D">
        <w:rPr>
          <w:sz w:val="28"/>
          <w:szCs w:val="28"/>
        </w:rPr>
        <w:t xml:space="preserve"> для нового для начала 19 века инструмента фортепи</w:t>
      </w:r>
      <w:r w:rsidR="00DD50EF">
        <w:rPr>
          <w:sz w:val="28"/>
          <w:szCs w:val="28"/>
        </w:rPr>
        <w:t xml:space="preserve">ано. </w:t>
      </w:r>
      <w:r w:rsidR="00DD50EF" w:rsidRPr="00DD50EF">
        <w:t xml:space="preserve"> </w:t>
      </w:r>
      <w:r w:rsidR="00DD50EF" w:rsidRPr="00DD50EF">
        <w:rPr>
          <w:sz w:val="28"/>
          <w:szCs w:val="28"/>
        </w:rPr>
        <w:t>Талант молодого Бетховена поражал музыкантов и любителей Австрии. Характер его исполнительской манеры был соверш</w:t>
      </w:r>
      <w:r w:rsidR="00DD50EF">
        <w:rPr>
          <w:sz w:val="28"/>
          <w:szCs w:val="28"/>
        </w:rPr>
        <w:t>енной новый. Отбросив блестящую</w:t>
      </w:r>
      <w:r w:rsidR="00DD50EF" w:rsidRPr="00DD50EF">
        <w:rPr>
          <w:sz w:val="28"/>
          <w:szCs w:val="28"/>
        </w:rPr>
        <w:t>, изысканную манеру игры, он создал стиль большой эстрады. Бетховен узаконил право художника на полную свободу выражения личных чувств, переживаний.</w:t>
      </w:r>
      <w:r w:rsidR="00DD50EF">
        <w:rPr>
          <w:sz w:val="28"/>
          <w:szCs w:val="28"/>
        </w:rPr>
        <w:t xml:space="preserve"> П</w:t>
      </w:r>
      <w:r w:rsidR="00F1346E" w:rsidRPr="00DD50EF">
        <w:rPr>
          <w:sz w:val="28"/>
          <w:szCs w:val="28"/>
        </w:rPr>
        <w:t>ианизм новог</w:t>
      </w:r>
      <w:proofErr w:type="gramStart"/>
      <w:r w:rsidR="00F1346E" w:rsidRPr="00DD50EF">
        <w:rPr>
          <w:sz w:val="28"/>
          <w:szCs w:val="28"/>
        </w:rPr>
        <w:t>о-</w:t>
      </w:r>
      <w:proofErr w:type="gramEnd"/>
      <w:r w:rsidR="00F1346E" w:rsidRPr="00DD50EF">
        <w:rPr>
          <w:sz w:val="28"/>
          <w:szCs w:val="28"/>
        </w:rPr>
        <w:t xml:space="preserve"> героического стиля.</w:t>
      </w:r>
      <w:r w:rsidRPr="00AA384D">
        <w:t xml:space="preserve"> </w:t>
      </w:r>
      <w:r w:rsidRPr="00DD50EF">
        <w:rPr>
          <w:sz w:val="28"/>
          <w:szCs w:val="28"/>
        </w:rPr>
        <w:t>Это был новый исполнительский стиль.</w:t>
      </w:r>
      <w:r w:rsidR="00DD50EF">
        <w:rPr>
          <w:sz w:val="28"/>
          <w:szCs w:val="28"/>
        </w:rPr>
        <w:t xml:space="preserve"> П</w:t>
      </w:r>
      <w:r w:rsidR="00F1346E" w:rsidRPr="00DD50EF">
        <w:rPr>
          <w:sz w:val="28"/>
          <w:szCs w:val="28"/>
        </w:rPr>
        <w:t>риёмы фортепианного стиля: оркестровое звучание рояля, экспрессивная динамика, использование крайних регистров и педали для создания мощи и колорита.</w:t>
      </w:r>
      <w:r w:rsidRPr="00DD50EF">
        <w:rPr>
          <w:sz w:val="28"/>
          <w:szCs w:val="28"/>
        </w:rPr>
        <w:t xml:space="preserve">  </w:t>
      </w:r>
    </w:p>
    <w:p w:rsidR="00F1346E" w:rsidRDefault="00E30A41" w:rsidP="00E30A41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30A41">
        <w:rPr>
          <w:b/>
          <w:sz w:val="32"/>
          <w:szCs w:val="32"/>
          <w:u w:val="single"/>
        </w:rPr>
        <w:t>Особенности сонат:</w:t>
      </w:r>
      <w:r w:rsidR="00AA384D">
        <w:rPr>
          <w:sz w:val="28"/>
          <w:szCs w:val="28"/>
        </w:rPr>
        <w:t xml:space="preserve"> - Образный мир разнообразен: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лирические</w:t>
      </w:r>
      <w:proofErr w:type="gramEnd"/>
      <w:r>
        <w:rPr>
          <w:sz w:val="28"/>
          <w:szCs w:val="28"/>
        </w:rPr>
        <w:t>, философские, героические, драматические.</w:t>
      </w:r>
    </w:p>
    <w:p w:rsidR="00E30A41" w:rsidRDefault="00E30A41" w:rsidP="00E30A41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>- Некоторые сонаты имеют программные названия: «Патетическая»</w:t>
      </w:r>
      <w:r w:rsidR="00AA384D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, </w:t>
      </w:r>
      <w:r w:rsidR="00AA384D">
        <w:rPr>
          <w:sz w:val="28"/>
          <w:szCs w:val="28"/>
        </w:rPr>
        <w:t xml:space="preserve">«Прощальная» 26; другие названия дали современники: </w:t>
      </w:r>
      <w:r>
        <w:rPr>
          <w:sz w:val="28"/>
          <w:szCs w:val="28"/>
        </w:rPr>
        <w:t>«Аврора»</w:t>
      </w:r>
      <w:r w:rsidR="00AA384D">
        <w:rPr>
          <w:sz w:val="28"/>
          <w:szCs w:val="28"/>
        </w:rPr>
        <w:t xml:space="preserve"> 21</w:t>
      </w:r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Аппасионата</w:t>
      </w:r>
      <w:proofErr w:type="spellEnd"/>
      <w:r>
        <w:rPr>
          <w:sz w:val="28"/>
          <w:szCs w:val="28"/>
        </w:rPr>
        <w:t>»</w:t>
      </w:r>
      <w:r w:rsidR="00AA384D">
        <w:rPr>
          <w:sz w:val="28"/>
          <w:szCs w:val="28"/>
        </w:rPr>
        <w:t xml:space="preserve"> 23</w:t>
      </w:r>
      <w:r>
        <w:rPr>
          <w:sz w:val="28"/>
          <w:szCs w:val="28"/>
        </w:rPr>
        <w:t>.</w:t>
      </w:r>
    </w:p>
    <w:p w:rsidR="00E30A41" w:rsidRDefault="00E30A41" w:rsidP="00E30A41">
      <w:pPr>
        <w:pStyle w:val="a3"/>
        <w:spacing w:line="240" w:lineRule="auto"/>
        <w:ind w:left="-907"/>
        <w:rPr>
          <w:b/>
          <w:sz w:val="32"/>
          <w:szCs w:val="32"/>
          <w:u w:val="single"/>
        </w:rPr>
      </w:pPr>
      <w:r w:rsidRPr="00E30A41">
        <w:rPr>
          <w:b/>
          <w:sz w:val="32"/>
          <w:szCs w:val="32"/>
          <w:u w:val="single"/>
        </w:rPr>
        <w:t xml:space="preserve">Соната №8 «Патетическая» </w:t>
      </w:r>
      <w:proofErr w:type="gramStart"/>
      <w:r w:rsidRPr="00E30A41">
        <w:rPr>
          <w:b/>
          <w:sz w:val="32"/>
          <w:szCs w:val="32"/>
          <w:u w:val="single"/>
        </w:rPr>
        <w:t>до</w:t>
      </w:r>
      <w:proofErr w:type="gramEnd"/>
      <w:r w:rsidRPr="00E30A41">
        <w:rPr>
          <w:b/>
          <w:sz w:val="32"/>
          <w:szCs w:val="32"/>
          <w:u w:val="single"/>
        </w:rPr>
        <w:t xml:space="preserve"> минор.</w:t>
      </w:r>
      <w:r>
        <w:rPr>
          <w:b/>
          <w:sz w:val="32"/>
          <w:szCs w:val="32"/>
          <w:u w:val="single"/>
        </w:rPr>
        <w:t xml:space="preserve"> (1799)</w:t>
      </w:r>
    </w:p>
    <w:p w:rsidR="00E30A41" w:rsidRDefault="00E30A41" w:rsidP="00E30A41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 xml:space="preserve">Название дано самим композитором. </w:t>
      </w:r>
      <w:r w:rsidRPr="00E30A41">
        <w:rPr>
          <w:sz w:val="28"/>
          <w:szCs w:val="28"/>
          <w:u w:val="single"/>
        </w:rPr>
        <w:t>Патетик</w:t>
      </w:r>
      <w:proofErr w:type="gramStart"/>
      <w:r w:rsidRPr="00E30A41">
        <w:rPr>
          <w:sz w:val="28"/>
          <w:szCs w:val="28"/>
          <w:u w:val="single"/>
        </w:rPr>
        <w:t>а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от греч.- пафос, т.е. возвышенно.</w:t>
      </w:r>
    </w:p>
    <w:tbl>
      <w:tblPr>
        <w:tblStyle w:val="a4"/>
        <w:tblW w:w="0" w:type="auto"/>
        <w:tblInd w:w="-90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30A41" w:rsidTr="00E30A41">
        <w:tc>
          <w:tcPr>
            <w:tcW w:w="2392" w:type="dxa"/>
          </w:tcPr>
          <w:p w:rsidR="00E30A41" w:rsidRDefault="00E30A41" w:rsidP="00E30A4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часть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часть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часть</w:t>
            </w:r>
          </w:p>
        </w:tc>
      </w:tr>
      <w:tr w:rsidR="00E30A41" w:rsidTr="00E30A41">
        <w:tc>
          <w:tcPr>
            <w:tcW w:w="2392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Тональность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минор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Ля-бемоль мажор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минор</w:t>
            </w:r>
          </w:p>
        </w:tc>
      </w:tr>
      <w:tr w:rsidR="00E30A41" w:rsidTr="00E30A41">
        <w:tc>
          <w:tcPr>
            <w:tcW w:w="2392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Сонатное аллегро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Рондо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Рондо-соната</w:t>
            </w:r>
          </w:p>
        </w:tc>
      </w:tr>
      <w:tr w:rsidR="00E30A41" w:rsidTr="00E30A41">
        <w:tc>
          <w:tcPr>
            <w:tcW w:w="2392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</w:t>
            </w:r>
          </w:p>
        </w:tc>
        <w:tc>
          <w:tcPr>
            <w:tcW w:w="2393" w:type="dxa"/>
          </w:tcPr>
          <w:p w:rsidR="00E30A41" w:rsidRPr="00D208F7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Grave</w:t>
            </w:r>
            <w:r w:rsidRPr="006318C1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Allegro molto e con brio</w:t>
            </w:r>
          </w:p>
        </w:tc>
        <w:tc>
          <w:tcPr>
            <w:tcW w:w="2393" w:type="dxa"/>
          </w:tcPr>
          <w:p w:rsidR="00E30A41" w:rsidRPr="00D208F7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Adagio</w:t>
            </w:r>
            <w:r w:rsidRPr="00D208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cantabile</w:t>
            </w:r>
          </w:p>
        </w:tc>
        <w:tc>
          <w:tcPr>
            <w:tcW w:w="2393" w:type="dxa"/>
          </w:tcPr>
          <w:p w:rsidR="00E30A41" w:rsidRPr="00D208F7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Allegro</w:t>
            </w:r>
          </w:p>
        </w:tc>
      </w:tr>
      <w:tr w:rsidR="00E30A41" w:rsidTr="00E30A41">
        <w:tc>
          <w:tcPr>
            <w:tcW w:w="2392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Медленное  мрачное вступление. Героик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драматический характер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Лирик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возвышенный</w:t>
            </w:r>
          </w:p>
        </w:tc>
        <w:tc>
          <w:tcPr>
            <w:tcW w:w="2393" w:type="dxa"/>
          </w:tcPr>
          <w:p w:rsidR="00E30A41" w:rsidRDefault="00D208F7" w:rsidP="00D208F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Взволнованный, трепетный</w:t>
            </w:r>
          </w:p>
        </w:tc>
      </w:tr>
    </w:tbl>
    <w:p w:rsidR="00E30A41" w:rsidRDefault="00E30A41" w:rsidP="00E30A41">
      <w:pPr>
        <w:pStyle w:val="a3"/>
        <w:spacing w:line="240" w:lineRule="auto"/>
        <w:ind w:left="-907"/>
        <w:rPr>
          <w:sz w:val="28"/>
          <w:szCs w:val="28"/>
          <w:lang w:val="en-US"/>
        </w:rPr>
      </w:pPr>
    </w:p>
    <w:p w:rsidR="00DD50EF" w:rsidRDefault="00D208F7" w:rsidP="00DD50EF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>Каждая част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определен</w:t>
      </w:r>
      <w:r w:rsidR="00AA384D">
        <w:rPr>
          <w:sz w:val="28"/>
          <w:szCs w:val="28"/>
        </w:rPr>
        <w:t>ный этап развития главной идеи  Человек- Судьба</w:t>
      </w:r>
      <w:r w:rsidR="00DD50EF">
        <w:rPr>
          <w:sz w:val="28"/>
          <w:szCs w:val="28"/>
        </w:rPr>
        <w:t xml:space="preserve"> в преодолении образов </w:t>
      </w:r>
      <w:proofErr w:type="spellStart"/>
      <w:r w:rsidR="00DD50EF">
        <w:rPr>
          <w:sz w:val="28"/>
          <w:szCs w:val="28"/>
        </w:rPr>
        <w:t>зла.</w:t>
      </w:r>
      <w:proofErr w:type="spellEnd"/>
    </w:p>
    <w:p w:rsidR="00DD50EF" w:rsidRPr="00DD50EF" w:rsidRDefault="00DD50EF" w:rsidP="00DD50EF">
      <w:pPr>
        <w:pStyle w:val="a3"/>
        <w:spacing w:line="240" w:lineRule="auto"/>
        <w:ind w:left="-907"/>
        <w:rPr>
          <w:sz w:val="28"/>
          <w:szCs w:val="28"/>
        </w:rPr>
      </w:pPr>
      <w:proofErr w:type="spellStart"/>
      <w:proofErr w:type="gramStart"/>
      <w:r w:rsidRPr="00DD50EF">
        <w:rPr>
          <w:b/>
          <w:sz w:val="28"/>
          <w:szCs w:val="28"/>
        </w:rPr>
        <w:t>I</w:t>
      </w:r>
      <w:proofErr w:type="gramEnd"/>
      <w:r w:rsidRPr="00DD50EF">
        <w:rPr>
          <w:b/>
          <w:sz w:val="28"/>
          <w:szCs w:val="28"/>
        </w:rPr>
        <w:t>часть</w:t>
      </w:r>
      <w:proofErr w:type="spellEnd"/>
      <w:r w:rsidRPr="00DD50EF">
        <w:rPr>
          <w:b/>
          <w:sz w:val="28"/>
          <w:szCs w:val="28"/>
        </w:rPr>
        <w:t xml:space="preserve">. </w:t>
      </w:r>
      <w:proofErr w:type="gramStart"/>
      <w:r w:rsidRPr="00DD50EF">
        <w:rPr>
          <w:b/>
          <w:sz w:val="28"/>
          <w:szCs w:val="28"/>
        </w:rPr>
        <w:t>Сонатное</w:t>
      </w:r>
      <w:proofErr w:type="gramEnd"/>
      <w:r w:rsidRPr="00DD50EF">
        <w:rPr>
          <w:b/>
          <w:sz w:val="28"/>
          <w:szCs w:val="28"/>
        </w:rPr>
        <w:t xml:space="preserve"> </w:t>
      </w:r>
      <w:proofErr w:type="spellStart"/>
      <w:r w:rsidRPr="00DD50EF">
        <w:rPr>
          <w:b/>
          <w:sz w:val="28"/>
          <w:szCs w:val="28"/>
        </w:rPr>
        <w:t>Allegro</w:t>
      </w:r>
      <w:proofErr w:type="spellEnd"/>
      <w:r w:rsidRPr="00DD50EF">
        <w:rPr>
          <w:b/>
          <w:sz w:val="28"/>
          <w:szCs w:val="28"/>
        </w:rPr>
        <w:t xml:space="preserve"> со Вступлением (</w:t>
      </w:r>
      <w:proofErr w:type="spellStart"/>
      <w:r w:rsidRPr="00DD50EF">
        <w:rPr>
          <w:b/>
          <w:sz w:val="28"/>
          <w:szCs w:val="28"/>
        </w:rPr>
        <w:t>Grave</w:t>
      </w:r>
      <w:proofErr w:type="spellEnd"/>
      <w:r w:rsidRPr="00DD50EF">
        <w:rPr>
          <w:b/>
          <w:sz w:val="28"/>
          <w:szCs w:val="28"/>
        </w:rPr>
        <w:t>) и Кодой, до минор.</w:t>
      </w:r>
    </w:p>
    <w:p w:rsidR="00DD50EF" w:rsidRDefault="00DD50EF" w:rsidP="00DD50EF">
      <w:pPr>
        <w:pStyle w:val="a3"/>
        <w:spacing w:line="240" w:lineRule="auto"/>
        <w:ind w:left="-907"/>
        <w:rPr>
          <w:sz w:val="28"/>
          <w:szCs w:val="28"/>
        </w:rPr>
      </w:pPr>
      <w:proofErr w:type="spellStart"/>
      <w:r w:rsidRPr="00DD50EF">
        <w:rPr>
          <w:b/>
          <w:sz w:val="28"/>
          <w:szCs w:val="28"/>
        </w:rPr>
        <w:lastRenderedPageBreak/>
        <w:t>Вст</w:t>
      </w:r>
      <w:proofErr w:type="spellEnd"/>
      <w:r w:rsidRPr="00DD50EF">
        <w:rPr>
          <w:sz w:val="28"/>
          <w:szCs w:val="28"/>
        </w:rPr>
        <w:t>. содержит главную</w:t>
      </w:r>
      <w:r>
        <w:rPr>
          <w:sz w:val="28"/>
          <w:szCs w:val="28"/>
        </w:rPr>
        <w:t xml:space="preserve"> коллизию сонаты – РОК//ЧЕЛОВЕК.</w:t>
      </w:r>
    </w:p>
    <w:p w:rsidR="00DD50EF" w:rsidRPr="00DD50EF" w:rsidRDefault="00DD50EF" w:rsidP="00DD50EF">
      <w:pPr>
        <w:pStyle w:val="a3"/>
        <w:spacing w:line="240" w:lineRule="auto"/>
        <w:ind w:left="-907"/>
        <w:rPr>
          <w:b/>
          <w:sz w:val="28"/>
          <w:szCs w:val="28"/>
        </w:rPr>
      </w:pPr>
      <w:r w:rsidRPr="00DD50EF">
        <w:rPr>
          <w:b/>
          <w:sz w:val="28"/>
          <w:szCs w:val="28"/>
        </w:rPr>
        <w:t xml:space="preserve">Г.П. </w:t>
      </w:r>
      <w:r w:rsidRPr="00DD50EF">
        <w:rPr>
          <w:sz w:val="28"/>
          <w:szCs w:val="28"/>
        </w:rPr>
        <w:t xml:space="preserve">образ борьбы: </w:t>
      </w:r>
      <w:proofErr w:type="gramStart"/>
      <w:r w:rsidRPr="00DD50EF">
        <w:rPr>
          <w:sz w:val="28"/>
          <w:szCs w:val="28"/>
        </w:rPr>
        <w:t>стремительна</w:t>
      </w:r>
      <w:proofErr w:type="gramEnd"/>
      <w:r w:rsidRPr="00DD50EF">
        <w:rPr>
          <w:sz w:val="28"/>
          <w:szCs w:val="28"/>
        </w:rPr>
        <w:t>, неутомима. Волновое нарастание, но с ощущением тревожности (бас)</w:t>
      </w:r>
      <w:proofErr w:type="gramStart"/>
      <w:r w:rsidRPr="00DD50EF">
        <w:rPr>
          <w:sz w:val="28"/>
          <w:szCs w:val="28"/>
        </w:rPr>
        <w:t>.</w:t>
      </w:r>
      <w:proofErr w:type="gramEnd"/>
      <w:r w:rsidRPr="00DD50EF">
        <w:rPr>
          <w:sz w:val="28"/>
          <w:szCs w:val="28"/>
        </w:rPr>
        <w:t xml:space="preserve"> (</w:t>
      </w:r>
      <w:proofErr w:type="gramStart"/>
      <w:r w:rsidRPr="00DD50EF">
        <w:rPr>
          <w:sz w:val="28"/>
          <w:szCs w:val="28"/>
        </w:rPr>
        <w:t>д</w:t>
      </w:r>
      <w:proofErr w:type="gramEnd"/>
      <w:r w:rsidRPr="00DD50EF">
        <w:rPr>
          <w:sz w:val="28"/>
          <w:szCs w:val="28"/>
        </w:rPr>
        <w:t>о минор)</w:t>
      </w:r>
    </w:p>
    <w:p w:rsidR="00DD50EF" w:rsidRPr="00DD50EF" w:rsidRDefault="00DD50EF" w:rsidP="00DD50EF">
      <w:pPr>
        <w:pStyle w:val="a3"/>
        <w:spacing w:line="240" w:lineRule="auto"/>
        <w:ind w:left="-907"/>
        <w:rPr>
          <w:b/>
          <w:sz w:val="28"/>
          <w:szCs w:val="28"/>
        </w:rPr>
      </w:pPr>
      <w:r w:rsidRPr="00DD50EF">
        <w:rPr>
          <w:b/>
          <w:sz w:val="28"/>
          <w:szCs w:val="28"/>
        </w:rPr>
        <w:t xml:space="preserve">П.П. </w:t>
      </w:r>
      <w:proofErr w:type="gramStart"/>
      <w:r w:rsidRPr="00DD50EF">
        <w:rPr>
          <w:sz w:val="28"/>
          <w:szCs w:val="28"/>
        </w:rPr>
        <w:t>диалогична</w:t>
      </w:r>
      <w:proofErr w:type="gramEnd"/>
      <w:r w:rsidRPr="00DD50EF">
        <w:rPr>
          <w:sz w:val="28"/>
          <w:szCs w:val="28"/>
        </w:rPr>
        <w:t xml:space="preserve">; произрастает из 1го мотива </w:t>
      </w:r>
      <w:proofErr w:type="spellStart"/>
      <w:r w:rsidRPr="00DD50EF">
        <w:rPr>
          <w:sz w:val="28"/>
          <w:szCs w:val="28"/>
        </w:rPr>
        <w:t>Вст</w:t>
      </w:r>
      <w:proofErr w:type="spellEnd"/>
      <w:r w:rsidRPr="00DD50EF">
        <w:rPr>
          <w:sz w:val="28"/>
          <w:szCs w:val="28"/>
        </w:rPr>
        <w:t>. Лирико-драматического склада, взволнованного, тревожного характера (ми-бемоль минор).</w:t>
      </w:r>
    </w:p>
    <w:p w:rsidR="00DD50EF" w:rsidRPr="00DD50EF" w:rsidRDefault="00DD50EF" w:rsidP="00DD50EF">
      <w:pPr>
        <w:pStyle w:val="a3"/>
        <w:spacing w:line="240" w:lineRule="auto"/>
        <w:ind w:left="-907"/>
        <w:rPr>
          <w:b/>
          <w:sz w:val="28"/>
          <w:szCs w:val="28"/>
        </w:rPr>
      </w:pPr>
      <w:r w:rsidRPr="00DD50EF">
        <w:rPr>
          <w:b/>
          <w:sz w:val="28"/>
          <w:szCs w:val="28"/>
        </w:rPr>
        <w:t xml:space="preserve">Разработка: </w:t>
      </w:r>
      <w:r w:rsidRPr="00DD50EF">
        <w:rPr>
          <w:sz w:val="28"/>
          <w:szCs w:val="28"/>
        </w:rPr>
        <w:t>диалог Г.</w:t>
      </w:r>
      <w:proofErr w:type="gramStart"/>
      <w:r w:rsidRPr="00DD50EF">
        <w:rPr>
          <w:sz w:val="28"/>
          <w:szCs w:val="28"/>
        </w:rPr>
        <w:t>П</w:t>
      </w:r>
      <w:proofErr w:type="gramEnd"/>
      <w:r w:rsidRPr="00DD50EF">
        <w:rPr>
          <w:sz w:val="28"/>
          <w:szCs w:val="28"/>
        </w:rPr>
        <w:t xml:space="preserve"> и П.П. Чередование мотивов.</w:t>
      </w:r>
    </w:p>
    <w:p w:rsidR="00DD50EF" w:rsidRPr="00DD50EF" w:rsidRDefault="00DD50EF" w:rsidP="00DD50EF">
      <w:pPr>
        <w:pStyle w:val="a3"/>
        <w:spacing w:line="240" w:lineRule="auto"/>
        <w:ind w:left="-907"/>
        <w:rPr>
          <w:b/>
          <w:sz w:val="28"/>
          <w:szCs w:val="28"/>
        </w:rPr>
      </w:pPr>
      <w:r w:rsidRPr="00DD50EF">
        <w:rPr>
          <w:b/>
          <w:sz w:val="28"/>
          <w:szCs w:val="28"/>
        </w:rPr>
        <w:t>Реприза</w:t>
      </w:r>
    </w:p>
    <w:p w:rsidR="00DD50EF" w:rsidRPr="00DD50EF" w:rsidRDefault="00DD50EF" w:rsidP="00DD50EF">
      <w:pPr>
        <w:pStyle w:val="a3"/>
        <w:spacing w:line="240" w:lineRule="auto"/>
        <w:ind w:left="-907"/>
        <w:rPr>
          <w:b/>
          <w:sz w:val="28"/>
          <w:szCs w:val="28"/>
        </w:rPr>
      </w:pPr>
      <w:r w:rsidRPr="00DD50EF">
        <w:rPr>
          <w:b/>
          <w:sz w:val="28"/>
          <w:szCs w:val="28"/>
        </w:rPr>
        <w:t xml:space="preserve">Кода: </w:t>
      </w:r>
      <w:r w:rsidRPr="00DD50EF">
        <w:rPr>
          <w:sz w:val="28"/>
          <w:szCs w:val="28"/>
        </w:rPr>
        <w:t xml:space="preserve">Противопоставляется </w:t>
      </w:r>
      <w:proofErr w:type="spellStart"/>
      <w:r w:rsidRPr="00DD50EF">
        <w:rPr>
          <w:sz w:val="28"/>
          <w:szCs w:val="28"/>
        </w:rPr>
        <w:t>Вст</w:t>
      </w:r>
      <w:proofErr w:type="spellEnd"/>
      <w:r w:rsidRPr="00DD50EF">
        <w:rPr>
          <w:sz w:val="28"/>
          <w:szCs w:val="28"/>
        </w:rPr>
        <w:t>. и Г.П.</w:t>
      </w:r>
    </w:p>
    <w:p w:rsidR="00374CC3" w:rsidRPr="005762EB" w:rsidRDefault="00374CC3" w:rsidP="00374CC3">
      <w:pPr>
        <w:pStyle w:val="a3"/>
        <w:spacing w:line="240" w:lineRule="auto"/>
        <w:ind w:left="-907"/>
        <w:rPr>
          <w:b/>
          <w:sz w:val="28"/>
          <w:szCs w:val="28"/>
          <w:u w:val="single"/>
        </w:rPr>
      </w:pPr>
    </w:p>
    <w:p w:rsidR="00374CC3" w:rsidRPr="005762EB" w:rsidRDefault="00374CC3" w:rsidP="00374CC3">
      <w:pPr>
        <w:pStyle w:val="a3"/>
        <w:spacing w:line="240" w:lineRule="auto"/>
        <w:ind w:left="-907"/>
        <w:rPr>
          <w:b/>
          <w:sz w:val="28"/>
          <w:szCs w:val="28"/>
          <w:u w:val="single"/>
        </w:rPr>
      </w:pPr>
    </w:p>
    <w:p w:rsidR="00374CC3" w:rsidRPr="00626274" w:rsidRDefault="005762EB" w:rsidP="00374CC3">
      <w:pPr>
        <w:pStyle w:val="a3"/>
        <w:spacing w:line="240" w:lineRule="auto"/>
        <w:ind w:left="-907"/>
        <w:rPr>
          <w:b/>
          <w:sz w:val="32"/>
          <w:szCs w:val="32"/>
        </w:rPr>
      </w:pPr>
      <w:r w:rsidRPr="0062627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3A86D" wp14:editId="55B1381C">
                <wp:simplePos x="0" y="0"/>
                <wp:positionH relativeFrom="column">
                  <wp:posOffset>4040393</wp:posOffset>
                </wp:positionH>
                <wp:positionV relativeFrom="paragraph">
                  <wp:posOffset>-182208</wp:posOffset>
                </wp:positionV>
                <wp:extent cx="0" cy="785309"/>
                <wp:effectExtent l="0" t="0" r="19050" b="1524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530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5pt,-14.35pt" to="318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" strokecolor="black [3040]" strokeweight="1.5pt"/>
            </w:pict>
          </mc:Fallback>
        </mc:AlternateContent>
      </w:r>
      <w:r w:rsidRPr="0062627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27433" wp14:editId="60F07CD3">
                <wp:simplePos x="0" y="0"/>
                <wp:positionH relativeFrom="column">
                  <wp:posOffset>3158378</wp:posOffset>
                </wp:positionH>
                <wp:positionV relativeFrom="paragraph">
                  <wp:posOffset>-182208</wp:posOffset>
                </wp:positionV>
                <wp:extent cx="882127" cy="0"/>
                <wp:effectExtent l="0" t="0" r="1333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12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pt,-14.35pt" to="318.1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" strokecolor="black [3040]" strokeweight="1.5pt"/>
            </w:pict>
          </mc:Fallback>
        </mc:AlternateContent>
      </w:r>
      <w:r w:rsidRPr="0062627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1A29E" wp14:editId="44F83375">
                <wp:simplePos x="0" y="0"/>
                <wp:positionH relativeFrom="column">
                  <wp:posOffset>3157780</wp:posOffset>
                </wp:positionH>
                <wp:positionV relativeFrom="paragraph">
                  <wp:posOffset>-182208</wp:posOffset>
                </wp:positionV>
                <wp:extent cx="0" cy="731520"/>
                <wp:effectExtent l="0" t="0" r="19050" b="114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65pt,-14.35pt" to="248.6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" strokecolor="black [3040]" strokeweight="1.5pt"/>
            </w:pict>
          </mc:Fallback>
        </mc:AlternateContent>
      </w:r>
      <w:r w:rsidRPr="0062627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AE1DB" wp14:editId="68173392">
                <wp:simplePos x="0" y="0"/>
                <wp:positionH relativeFrom="column">
                  <wp:posOffset>1533675</wp:posOffset>
                </wp:positionH>
                <wp:positionV relativeFrom="paragraph">
                  <wp:posOffset>-117662</wp:posOffset>
                </wp:positionV>
                <wp:extent cx="1613647" cy="1269402"/>
                <wp:effectExtent l="0" t="95250" r="0" b="0"/>
                <wp:wrapNone/>
                <wp:docPr id="14" name="Дуг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35905">
                          <a:off x="0" y="0"/>
                          <a:ext cx="1613647" cy="1269402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14" o:spid="_x0000_s1026" style="position:absolute;margin-left:120.75pt;margin-top:-9.25pt;width:127.05pt;height:99.95pt;rotation:-247299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3647,1269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" path="m806823,nsc1252420,,1613647,284165,1613647,634701r-806823,c806824,423134,806823,211567,806823,xem806823,nfc1252420,,1613647,284165,1613647,634701e" filled="f" strokecolor="black [3040]" strokeweight="1.5pt">
                <v:path arrowok="t" o:connecttype="custom" o:connectlocs="806823,0;1613647,634701" o:connectangles="0,0"/>
              </v:shape>
            </w:pict>
          </mc:Fallback>
        </mc:AlternateContent>
      </w:r>
      <w:r w:rsidRPr="0062627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25DE7" wp14:editId="0A794183">
                <wp:simplePos x="0" y="0"/>
                <wp:positionH relativeFrom="column">
                  <wp:posOffset>1113939</wp:posOffset>
                </wp:positionH>
                <wp:positionV relativeFrom="paragraph">
                  <wp:posOffset>-246754</wp:posOffset>
                </wp:positionV>
                <wp:extent cx="0" cy="677545"/>
                <wp:effectExtent l="0" t="0" r="19050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54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-19.45pt" to="87.7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" strokecolor="black [3040]" strokeweight="1.5pt"/>
            </w:pict>
          </mc:Fallback>
        </mc:AlternateContent>
      </w:r>
      <w:r w:rsidRPr="0062627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2E2DA" wp14:editId="7D55C219">
                <wp:simplePos x="0" y="0"/>
                <wp:positionH relativeFrom="column">
                  <wp:posOffset>156993</wp:posOffset>
                </wp:positionH>
                <wp:positionV relativeFrom="paragraph">
                  <wp:posOffset>-246754</wp:posOffset>
                </wp:positionV>
                <wp:extent cx="957431" cy="0"/>
                <wp:effectExtent l="0" t="0" r="1460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43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-19.45pt" to="87.75pt,-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" strokecolor="black [3040]" strokeweight="1.5pt"/>
            </w:pict>
          </mc:Fallback>
        </mc:AlternateContent>
      </w:r>
      <w:r w:rsidRPr="00626274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4316A" wp14:editId="61E8A4EB">
                <wp:simplePos x="0" y="0"/>
                <wp:positionH relativeFrom="column">
                  <wp:posOffset>156994</wp:posOffset>
                </wp:positionH>
                <wp:positionV relativeFrom="paragraph">
                  <wp:posOffset>-246754</wp:posOffset>
                </wp:positionV>
                <wp:extent cx="0" cy="677732"/>
                <wp:effectExtent l="0" t="0" r="19050" b="2730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73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-19.45pt" to="12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" strokecolor="black [3040]" strokeweight="1.5pt"/>
            </w:pict>
          </mc:Fallback>
        </mc:AlternateContent>
      </w:r>
      <w:r w:rsidRPr="00626274">
        <w:rPr>
          <w:b/>
          <w:sz w:val="32"/>
          <w:szCs w:val="32"/>
        </w:rPr>
        <w:t>Вступ.</w:t>
      </w:r>
      <w:r>
        <w:rPr>
          <w:b/>
          <w:sz w:val="28"/>
          <w:szCs w:val="28"/>
        </w:rPr>
        <w:t xml:space="preserve">       </w:t>
      </w:r>
      <w:r>
        <w:rPr>
          <w:b/>
          <w:sz w:val="32"/>
          <w:szCs w:val="32"/>
        </w:rPr>
        <w:t>Г.П.  П.П.</w:t>
      </w:r>
      <w:r>
        <w:rPr>
          <w:b/>
          <w:sz w:val="28"/>
          <w:szCs w:val="28"/>
        </w:rPr>
        <w:t xml:space="preserve">        </w:t>
      </w:r>
      <w:r w:rsidRPr="00626274">
        <w:rPr>
          <w:b/>
          <w:sz w:val="32"/>
          <w:szCs w:val="32"/>
        </w:rPr>
        <w:t>Вступ.</w:t>
      </w:r>
      <w:r>
        <w:rPr>
          <w:b/>
          <w:sz w:val="28"/>
          <w:szCs w:val="28"/>
        </w:rPr>
        <w:t xml:space="preserve">                              </w:t>
      </w:r>
      <w:r w:rsidR="00DD50EF">
        <w:rPr>
          <w:b/>
          <w:sz w:val="28"/>
          <w:szCs w:val="28"/>
        </w:rPr>
        <w:t xml:space="preserve">    </w:t>
      </w:r>
      <w:r w:rsidR="00626274" w:rsidRPr="00626274">
        <w:rPr>
          <w:b/>
          <w:sz w:val="32"/>
          <w:szCs w:val="32"/>
        </w:rPr>
        <w:t>Г.П. П.П</w:t>
      </w:r>
      <w:r w:rsidR="00626274">
        <w:rPr>
          <w:b/>
          <w:sz w:val="28"/>
          <w:szCs w:val="28"/>
        </w:rPr>
        <w:t xml:space="preserve">.      </w:t>
      </w:r>
      <w:r>
        <w:rPr>
          <w:b/>
          <w:sz w:val="28"/>
          <w:szCs w:val="28"/>
        </w:rPr>
        <w:t xml:space="preserve"> </w:t>
      </w:r>
      <w:r w:rsidRPr="00626274">
        <w:rPr>
          <w:b/>
          <w:sz w:val="32"/>
          <w:szCs w:val="32"/>
        </w:rPr>
        <w:t>Кода</w:t>
      </w:r>
    </w:p>
    <w:p w:rsidR="004845F7" w:rsidRPr="004845F7" w:rsidRDefault="004845F7" w:rsidP="004845F7">
      <w:pPr>
        <w:spacing w:line="240" w:lineRule="auto"/>
        <w:rPr>
          <w:b/>
          <w:sz w:val="28"/>
          <w:szCs w:val="28"/>
          <w:u w:val="single"/>
        </w:rPr>
      </w:pPr>
    </w:p>
    <w:p w:rsidR="004845F7" w:rsidRPr="004845F7" w:rsidRDefault="004845F7" w:rsidP="00E30A41">
      <w:pPr>
        <w:pStyle w:val="a3"/>
        <w:spacing w:line="240" w:lineRule="auto"/>
        <w:ind w:left="-907"/>
        <w:rPr>
          <w:b/>
          <w:sz w:val="28"/>
          <w:szCs w:val="28"/>
          <w:u w:val="single"/>
        </w:rPr>
      </w:pPr>
    </w:p>
    <w:p w:rsidR="004845F7" w:rsidRPr="004845F7" w:rsidRDefault="004845F7" w:rsidP="00E30A41">
      <w:pPr>
        <w:pStyle w:val="a3"/>
        <w:spacing w:line="240" w:lineRule="auto"/>
        <w:ind w:left="-907"/>
        <w:rPr>
          <w:b/>
          <w:sz w:val="28"/>
          <w:szCs w:val="28"/>
          <w:u w:val="single"/>
        </w:rPr>
      </w:pPr>
    </w:p>
    <w:p w:rsidR="00D208F7" w:rsidRDefault="00D208F7" w:rsidP="00E30A41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 xml:space="preserve">основная идея заложена в двух контрастных элементах темы </w:t>
      </w:r>
      <w:r w:rsidRPr="002B0EE9">
        <w:rPr>
          <w:b/>
          <w:sz w:val="28"/>
          <w:szCs w:val="28"/>
          <w:u w:val="single"/>
        </w:rPr>
        <w:t>вступления:</w:t>
      </w:r>
      <w:r w:rsidRPr="002B0EE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1) аккордовая неотвратим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уверенная поступь с ум.7. 2) вопрошающая интонация мольбы. На противопоставлениях этих элементов строится вся 1 часть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845F7" w:rsidRPr="004845F7">
        <w:rPr>
          <w:sz w:val="28"/>
          <w:szCs w:val="28"/>
        </w:rPr>
        <w:t xml:space="preserve"> </w:t>
      </w:r>
      <w:proofErr w:type="spellStart"/>
      <w:proofErr w:type="gramStart"/>
      <w:r w:rsidRPr="002B0EE9">
        <w:rPr>
          <w:b/>
          <w:sz w:val="28"/>
          <w:szCs w:val="28"/>
          <w:u w:val="single"/>
        </w:rPr>
        <w:t>г</w:t>
      </w:r>
      <w:proofErr w:type="gramEnd"/>
      <w:r w:rsidRPr="002B0EE9">
        <w:rPr>
          <w:b/>
          <w:sz w:val="28"/>
          <w:szCs w:val="28"/>
          <w:u w:val="single"/>
        </w:rPr>
        <w:t>л.п</w:t>
      </w:r>
      <w:proofErr w:type="spellEnd"/>
      <w:r w:rsidRPr="002B0EE9"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(до минор). </w:t>
      </w:r>
      <w:r w:rsidRPr="002B0EE9">
        <w:rPr>
          <w:b/>
          <w:sz w:val="28"/>
          <w:szCs w:val="28"/>
          <w:u w:val="single"/>
        </w:rPr>
        <w:t>П.п.</w:t>
      </w:r>
      <w:r w:rsidR="006318C1">
        <w:rPr>
          <w:sz w:val="28"/>
          <w:szCs w:val="28"/>
        </w:rPr>
        <w:t xml:space="preserve"> (ми- бемоль минор) интонационно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связана</w:t>
      </w:r>
      <w:proofErr w:type="gramEnd"/>
      <w:r>
        <w:rPr>
          <w:sz w:val="28"/>
          <w:szCs w:val="28"/>
        </w:rPr>
        <w:t xml:space="preserve"> с взволнованной темой рефрена из 3 части и темой из 2 части.</w:t>
      </w:r>
    </w:p>
    <w:p w:rsidR="00D208F7" w:rsidRDefault="00D208F7" w:rsidP="00E30A41">
      <w:pPr>
        <w:pStyle w:val="a3"/>
        <w:spacing w:line="240" w:lineRule="auto"/>
        <w:ind w:left="-907"/>
        <w:rPr>
          <w:sz w:val="28"/>
          <w:szCs w:val="28"/>
        </w:rPr>
      </w:pPr>
      <w:r w:rsidRPr="00A32609">
        <w:rPr>
          <w:sz w:val="28"/>
          <w:szCs w:val="28"/>
        </w:rPr>
        <w:t>На протяжении 1 части тема вступления появляется трижды, в начале разработки и в конце репризы, постепенно теряя свою мощь и экспрессию</w:t>
      </w:r>
      <w:r w:rsidR="00A32609" w:rsidRPr="00A32609">
        <w:rPr>
          <w:sz w:val="28"/>
          <w:szCs w:val="28"/>
        </w:rPr>
        <w:t>.</w:t>
      </w:r>
      <w:r w:rsidR="00A32609">
        <w:rPr>
          <w:sz w:val="28"/>
          <w:szCs w:val="28"/>
        </w:rPr>
        <w:t xml:space="preserve"> Гл. п. завершает 1 часть энергично и призывно, полностью вытесняя грозную и мрачную начальную тему.</w:t>
      </w:r>
    </w:p>
    <w:p w:rsidR="002B0EE9" w:rsidRPr="002B0EE9" w:rsidRDefault="002B0EE9" w:rsidP="002B0EE9">
      <w:pPr>
        <w:pStyle w:val="a3"/>
        <w:spacing w:line="240" w:lineRule="auto"/>
        <w:ind w:left="-907"/>
        <w:rPr>
          <w:b/>
          <w:sz w:val="28"/>
          <w:szCs w:val="28"/>
        </w:rPr>
      </w:pPr>
      <w:proofErr w:type="spellStart"/>
      <w:proofErr w:type="gramStart"/>
      <w:r w:rsidRPr="002B0EE9">
        <w:rPr>
          <w:b/>
          <w:sz w:val="28"/>
          <w:szCs w:val="28"/>
        </w:rPr>
        <w:t>II</w:t>
      </w:r>
      <w:proofErr w:type="gramEnd"/>
      <w:r w:rsidRPr="002B0EE9">
        <w:rPr>
          <w:b/>
          <w:sz w:val="28"/>
          <w:szCs w:val="28"/>
        </w:rPr>
        <w:t>часть</w:t>
      </w:r>
      <w:proofErr w:type="spellEnd"/>
      <w:r w:rsidRPr="002B0EE9">
        <w:rPr>
          <w:b/>
          <w:sz w:val="28"/>
          <w:szCs w:val="28"/>
        </w:rPr>
        <w:t xml:space="preserve">. </w:t>
      </w:r>
      <w:proofErr w:type="spellStart"/>
      <w:r w:rsidRPr="002B0EE9">
        <w:rPr>
          <w:b/>
          <w:sz w:val="28"/>
          <w:szCs w:val="28"/>
        </w:rPr>
        <w:t>Adagio</w:t>
      </w:r>
      <w:proofErr w:type="spellEnd"/>
      <w:r w:rsidRPr="002B0EE9">
        <w:rPr>
          <w:b/>
          <w:sz w:val="28"/>
          <w:szCs w:val="28"/>
        </w:rPr>
        <w:t xml:space="preserve"> </w:t>
      </w:r>
      <w:proofErr w:type="spellStart"/>
      <w:r w:rsidRPr="002B0EE9">
        <w:rPr>
          <w:b/>
          <w:sz w:val="28"/>
          <w:szCs w:val="28"/>
        </w:rPr>
        <w:t>cantabile</w:t>
      </w:r>
      <w:proofErr w:type="spellEnd"/>
      <w:r w:rsidRPr="002B0EE9">
        <w:rPr>
          <w:b/>
          <w:sz w:val="28"/>
          <w:szCs w:val="28"/>
        </w:rPr>
        <w:t>, Ля-бемоль мажор. Рондо</w:t>
      </w:r>
    </w:p>
    <w:p w:rsidR="00B87D47" w:rsidRPr="00B87D47" w:rsidRDefault="00B87D47" w:rsidP="00B87D47">
      <w:pPr>
        <w:pStyle w:val="a3"/>
        <w:spacing w:line="240" w:lineRule="auto"/>
        <w:ind w:left="-907"/>
        <w:rPr>
          <w:sz w:val="28"/>
          <w:szCs w:val="28"/>
        </w:rPr>
      </w:pPr>
      <w:r w:rsidRPr="00B87D47">
        <w:rPr>
          <w:sz w:val="28"/>
          <w:szCs w:val="28"/>
        </w:rPr>
        <w:t xml:space="preserve">Это </w:t>
      </w:r>
      <w:proofErr w:type="spellStart"/>
      <w:r w:rsidRPr="00B87D47">
        <w:rPr>
          <w:sz w:val="28"/>
          <w:szCs w:val="28"/>
        </w:rPr>
        <w:t>Adagio</w:t>
      </w:r>
      <w:proofErr w:type="spellEnd"/>
      <w:r w:rsidRPr="00B87D47">
        <w:rPr>
          <w:sz w:val="28"/>
          <w:szCs w:val="28"/>
        </w:rPr>
        <w:t xml:space="preserve"> – 1 из </w:t>
      </w:r>
      <w:proofErr w:type="gramStart"/>
      <w:r w:rsidRPr="00B87D47">
        <w:rPr>
          <w:sz w:val="28"/>
          <w:szCs w:val="28"/>
        </w:rPr>
        <w:t>самых</w:t>
      </w:r>
      <w:proofErr w:type="gramEnd"/>
      <w:r w:rsidRPr="00B87D47">
        <w:rPr>
          <w:sz w:val="28"/>
          <w:szCs w:val="28"/>
        </w:rPr>
        <w:t xml:space="preserve"> прекрасных. Композитор выбрал тональность VI ступени – тональность возвышенной философской лирики.</w:t>
      </w:r>
    </w:p>
    <w:p w:rsidR="00B87D47" w:rsidRPr="00B87D47" w:rsidRDefault="002B0EE9" w:rsidP="00B87D47">
      <w:pPr>
        <w:pStyle w:val="a3"/>
        <w:spacing w:line="240" w:lineRule="auto"/>
        <w:ind w:left="-907"/>
        <w:rPr>
          <w:sz w:val="28"/>
          <w:szCs w:val="28"/>
        </w:rPr>
      </w:pPr>
      <w:r w:rsidRPr="002B0EE9">
        <w:rPr>
          <w:b/>
          <w:sz w:val="28"/>
          <w:szCs w:val="28"/>
        </w:rPr>
        <w:t>Рефрен:</w:t>
      </w:r>
      <w:r w:rsidRPr="002B0EE9">
        <w:rPr>
          <w:sz w:val="28"/>
          <w:szCs w:val="28"/>
        </w:rPr>
        <w:t xml:space="preserve"> мелодия благородна, с чистотой линий, полным отсутствием украшений. Аккордового склада, с ровным движением всех голосов. Черты протестантского хорала. </w:t>
      </w:r>
      <w:proofErr w:type="spellStart"/>
      <w:r w:rsidRPr="002B0EE9">
        <w:rPr>
          <w:sz w:val="28"/>
          <w:szCs w:val="28"/>
        </w:rPr>
        <w:t>Оркестральна</w:t>
      </w:r>
      <w:proofErr w:type="spellEnd"/>
      <w:r w:rsidRPr="002B0EE9">
        <w:rPr>
          <w:sz w:val="28"/>
          <w:szCs w:val="28"/>
        </w:rPr>
        <w:t xml:space="preserve"> по тембру.</w:t>
      </w:r>
      <w:r w:rsidR="00B87D47">
        <w:rPr>
          <w:sz w:val="28"/>
          <w:szCs w:val="28"/>
        </w:rPr>
        <w:t xml:space="preserve"> Основная тема чередуется с  другими темами лирической и </w:t>
      </w:r>
      <w:proofErr w:type="spellStart"/>
      <w:r w:rsidR="00B87D47">
        <w:rPr>
          <w:sz w:val="28"/>
          <w:szCs w:val="28"/>
        </w:rPr>
        <w:t>второй</w:t>
      </w:r>
      <w:proofErr w:type="gramStart"/>
      <w:r w:rsidR="00B87D47">
        <w:rPr>
          <w:sz w:val="28"/>
          <w:szCs w:val="28"/>
        </w:rPr>
        <w:t>,к</w:t>
      </w:r>
      <w:proofErr w:type="gramEnd"/>
      <w:r w:rsidR="00B87D47">
        <w:rPr>
          <w:sz w:val="28"/>
          <w:szCs w:val="28"/>
        </w:rPr>
        <w:t>оторая</w:t>
      </w:r>
      <w:proofErr w:type="spellEnd"/>
      <w:r w:rsidR="00B87D47">
        <w:rPr>
          <w:sz w:val="28"/>
          <w:szCs w:val="28"/>
        </w:rPr>
        <w:t xml:space="preserve"> более драматическая. </w:t>
      </w:r>
    </w:p>
    <w:p w:rsidR="002B0EE9" w:rsidRPr="002B0EE9" w:rsidRDefault="002B0EE9" w:rsidP="002B0EE9">
      <w:pPr>
        <w:pStyle w:val="a3"/>
        <w:spacing w:line="240" w:lineRule="auto"/>
        <w:ind w:left="-907"/>
        <w:rPr>
          <w:b/>
          <w:sz w:val="28"/>
          <w:szCs w:val="28"/>
        </w:rPr>
      </w:pPr>
      <w:proofErr w:type="spellStart"/>
      <w:proofErr w:type="gramStart"/>
      <w:r w:rsidRPr="002B0EE9">
        <w:rPr>
          <w:b/>
          <w:sz w:val="28"/>
          <w:szCs w:val="28"/>
        </w:rPr>
        <w:t>III</w:t>
      </w:r>
      <w:proofErr w:type="gramEnd"/>
      <w:r w:rsidRPr="002B0EE9">
        <w:rPr>
          <w:b/>
          <w:sz w:val="28"/>
          <w:szCs w:val="28"/>
        </w:rPr>
        <w:t>часть</w:t>
      </w:r>
      <w:proofErr w:type="spellEnd"/>
      <w:r w:rsidRPr="002B0EE9">
        <w:rPr>
          <w:b/>
          <w:sz w:val="28"/>
          <w:szCs w:val="28"/>
        </w:rPr>
        <w:t xml:space="preserve">. </w:t>
      </w:r>
      <w:proofErr w:type="spellStart"/>
      <w:r w:rsidRPr="002B0EE9">
        <w:rPr>
          <w:b/>
          <w:sz w:val="28"/>
          <w:szCs w:val="28"/>
        </w:rPr>
        <w:t>Allegro</w:t>
      </w:r>
      <w:proofErr w:type="spellEnd"/>
      <w:r w:rsidRPr="002B0EE9">
        <w:rPr>
          <w:b/>
          <w:sz w:val="28"/>
          <w:szCs w:val="28"/>
        </w:rPr>
        <w:t xml:space="preserve">, </w:t>
      </w:r>
      <w:proofErr w:type="gramStart"/>
      <w:r w:rsidRPr="002B0EE9">
        <w:rPr>
          <w:b/>
          <w:sz w:val="28"/>
          <w:szCs w:val="28"/>
        </w:rPr>
        <w:t>до</w:t>
      </w:r>
      <w:proofErr w:type="gramEnd"/>
      <w:r w:rsidRPr="002B0EE9">
        <w:rPr>
          <w:b/>
          <w:sz w:val="28"/>
          <w:szCs w:val="28"/>
        </w:rPr>
        <w:t xml:space="preserve"> минор. Рондо</w:t>
      </w:r>
    </w:p>
    <w:p w:rsidR="002B0EE9" w:rsidRPr="002B0EE9" w:rsidRDefault="002B0EE9" w:rsidP="002B0EE9">
      <w:pPr>
        <w:pStyle w:val="a3"/>
        <w:spacing w:line="240" w:lineRule="auto"/>
        <w:ind w:left="-907"/>
        <w:rPr>
          <w:sz w:val="28"/>
          <w:szCs w:val="28"/>
        </w:rPr>
      </w:pPr>
      <w:r w:rsidRPr="002B0EE9">
        <w:rPr>
          <w:sz w:val="28"/>
          <w:szCs w:val="28"/>
        </w:rPr>
        <w:t>Финал не разрешает основную коллизию произведения. Не идет к тому, как будет любить Бетховен: от мрака к свету.</w:t>
      </w:r>
    </w:p>
    <w:p w:rsidR="002B0EE9" w:rsidRPr="002B0EE9" w:rsidRDefault="002B0EE9" w:rsidP="002B0EE9">
      <w:pPr>
        <w:pStyle w:val="a3"/>
        <w:spacing w:line="240" w:lineRule="auto"/>
        <w:ind w:left="-907"/>
        <w:rPr>
          <w:sz w:val="28"/>
          <w:szCs w:val="28"/>
        </w:rPr>
      </w:pPr>
      <w:r w:rsidRPr="002B0EE9">
        <w:rPr>
          <w:b/>
          <w:sz w:val="28"/>
          <w:szCs w:val="28"/>
        </w:rPr>
        <w:t>Г.П.</w:t>
      </w:r>
      <w:r w:rsidRPr="002B0EE9">
        <w:rPr>
          <w:sz w:val="28"/>
          <w:szCs w:val="28"/>
        </w:rPr>
        <w:t xml:space="preserve"> несет идею безостановочного движения (</w:t>
      </w:r>
      <w:proofErr w:type="spellStart"/>
      <w:r w:rsidRPr="002B0EE9">
        <w:rPr>
          <w:sz w:val="28"/>
          <w:szCs w:val="28"/>
        </w:rPr>
        <w:t>Вст</w:t>
      </w:r>
      <w:proofErr w:type="spellEnd"/>
      <w:r w:rsidRPr="002B0EE9">
        <w:rPr>
          <w:sz w:val="28"/>
          <w:szCs w:val="28"/>
        </w:rPr>
        <w:t>=&gt;П.П.=&gt;Г.П. 3части)</w:t>
      </w:r>
    </w:p>
    <w:p w:rsidR="002B0EE9" w:rsidRPr="002B0EE9" w:rsidRDefault="002B0EE9" w:rsidP="002B0EE9">
      <w:pPr>
        <w:pStyle w:val="a3"/>
        <w:spacing w:line="240" w:lineRule="auto"/>
        <w:ind w:left="-907"/>
        <w:rPr>
          <w:sz w:val="28"/>
          <w:szCs w:val="28"/>
        </w:rPr>
      </w:pPr>
      <w:r w:rsidRPr="002B0EE9">
        <w:rPr>
          <w:b/>
          <w:sz w:val="28"/>
          <w:szCs w:val="28"/>
        </w:rPr>
        <w:t>П.П.</w:t>
      </w:r>
      <w:r w:rsidRPr="002B0EE9">
        <w:rPr>
          <w:sz w:val="28"/>
          <w:szCs w:val="28"/>
        </w:rPr>
        <w:t xml:space="preserve"> короткая и энергичная.</w:t>
      </w:r>
    </w:p>
    <w:p w:rsidR="002B0EE9" w:rsidRPr="002B0EE9" w:rsidRDefault="002B0EE9" w:rsidP="002B0EE9">
      <w:pPr>
        <w:pStyle w:val="a3"/>
        <w:spacing w:line="240" w:lineRule="auto"/>
        <w:ind w:left="-907"/>
        <w:rPr>
          <w:sz w:val="28"/>
          <w:szCs w:val="28"/>
        </w:rPr>
      </w:pPr>
      <w:r w:rsidRPr="002B0EE9">
        <w:rPr>
          <w:sz w:val="28"/>
          <w:szCs w:val="28"/>
        </w:rPr>
        <w:t xml:space="preserve">Выделяется центральный </w:t>
      </w:r>
      <w:r w:rsidRPr="002B0EE9">
        <w:rPr>
          <w:b/>
          <w:sz w:val="28"/>
          <w:szCs w:val="28"/>
        </w:rPr>
        <w:t>Эпизод:</w:t>
      </w:r>
      <w:r w:rsidRPr="002B0EE9">
        <w:rPr>
          <w:sz w:val="28"/>
          <w:szCs w:val="28"/>
        </w:rPr>
        <w:t xml:space="preserve"> на хоральном мотиве из 2части.</w:t>
      </w:r>
    </w:p>
    <w:p w:rsidR="002B0EE9" w:rsidRPr="002B0EE9" w:rsidRDefault="002B0EE9" w:rsidP="002B0EE9">
      <w:pPr>
        <w:pStyle w:val="a3"/>
        <w:spacing w:line="240" w:lineRule="auto"/>
        <w:ind w:left="-907"/>
        <w:rPr>
          <w:sz w:val="28"/>
          <w:szCs w:val="28"/>
        </w:rPr>
      </w:pPr>
      <w:r w:rsidRPr="002B0EE9">
        <w:rPr>
          <w:b/>
          <w:sz w:val="28"/>
          <w:szCs w:val="28"/>
        </w:rPr>
        <w:t>Кода:</w:t>
      </w:r>
      <w:r w:rsidRPr="002B0EE9">
        <w:rPr>
          <w:sz w:val="28"/>
          <w:szCs w:val="28"/>
        </w:rPr>
        <w:t xml:space="preserve"> драматическая.</w:t>
      </w:r>
    </w:p>
    <w:p w:rsidR="002B0EE9" w:rsidRDefault="002B0EE9" w:rsidP="002B0EE9">
      <w:pPr>
        <w:pStyle w:val="a3"/>
        <w:spacing w:line="240" w:lineRule="auto"/>
        <w:ind w:left="-907"/>
        <w:rPr>
          <w:sz w:val="28"/>
          <w:szCs w:val="28"/>
        </w:rPr>
      </w:pPr>
      <w:r w:rsidRPr="002B0EE9">
        <w:rPr>
          <w:sz w:val="28"/>
          <w:szCs w:val="28"/>
        </w:rPr>
        <w:t>Соната заканчивается не смирением, а вызовом судьбе.</w:t>
      </w:r>
    </w:p>
    <w:p w:rsidR="00AA384D" w:rsidRPr="00DD50EF" w:rsidRDefault="00AA384D" w:rsidP="002B0EE9">
      <w:pPr>
        <w:pStyle w:val="a3"/>
        <w:spacing w:line="240" w:lineRule="auto"/>
        <w:ind w:left="-907"/>
        <w:rPr>
          <w:b/>
          <w:sz w:val="28"/>
          <w:szCs w:val="28"/>
          <w:u w:val="single"/>
        </w:rPr>
      </w:pPr>
      <w:r w:rsidRPr="00DD50EF">
        <w:rPr>
          <w:b/>
          <w:sz w:val="28"/>
          <w:szCs w:val="28"/>
          <w:u w:val="single"/>
        </w:rPr>
        <w:t>Список музыки:</w:t>
      </w:r>
    </w:p>
    <w:p w:rsidR="00DD50EF" w:rsidRDefault="00DD50EF" w:rsidP="002B0EE9">
      <w:pPr>
        <w:pStyle w:val="a3"/>
        <w:spacing w:line="240" w:lineRule="auto"/>
        <w:ind w:left="-907"/>
        <w:rPr>
          <w:sz w:val="28"/>
          <w:szCs w:val="28"/>
        </w:rPr>
      </w:pPr>
      <w:r w:rsidRPr="00DD50EF">
        <w:rPr>
          <w:b/>
          <w:sz w:val="28"/>
          <w:szCs w:val="28"/>
        </w:rPr>
        <w:t>Соната № 8 «Патетическая</w:t>
      </w:r>
      <w:r>
        <w:rPr>
          <w:sz w:val="28"/>
          <w:szCs w:val="28"/>
        </w:rPr>
        <w:t>» 1 часть трек 47</w:t>
      </w:r>
    </w:p>
    <w:p w:rsidR="00DD50EF" w:rsidRDefault="00DD50EF" w:rsidP="002B0EE9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 часть трек 48</w:t>
      </w:r>
    </w:p>
    <w:p w:rsidR="00DD50EF" w:rsidRDefault="00DD50EF" w:rsidP="002B0EE9">
      <w:pPr>
        <w:pStyle w:val="a3"/>
        <w:spacing w:line="240" w:lineRule="auto"/>
        <w:ind w:left="-90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3 часть трек 49</w:t>
      </w:r>
    </w:p>
    <w:p w:rsidR="00DD50EF" w:rsidRPr="00D208F7" w:rsidRDefault="00DD50EF" w:rsidP="002B0EE9">
      <w:pPr>
        <w:pStyle w:val="a3"/>
        <w:spacing w:line="240" w:lineRule="auto"/>
        <w:ind w:left="-907"/>
        <w:rPr>
          <w:sz w:val="28"/>
          <w:szCs w:val="28"/>
        </w:rPr>
      </w:pPr>
    </w:p>
    <w:sectPr w:rsidR="00DD50EF" w:rsidRPr="00D208F7" w:rsidSect="004D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22B"/>
    <w:multiLevelType w:val="hybridMultilevel"/>
    <w:tmpl w:val="825EE3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6E"/>
    <w:rsid w:val="002B0EE9"/>
    <w:rsid w:val="00374CC3"/>
    <w:rsid w:val="004845F7"/>
    <w:rsid w:val="004D2FBF"/>
    <w:rsid w:val="005762EB"/>
    <w:rsid w:val="00626274"/>
    <w:rsid w:val="006318C1"/>
    <w:rsid w:val="00A32609"/>
    <w:rsid w:val="00AA384D"/>
    <w:rsid w:val="00B87D47"/>
    <w:rsid w:val="00D208F7"/>
    <w:rsid w:val="00DD50EF"/>
    <w:rsid w:val="00E30A41"/>
    <w:rsid w:val="00F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0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46E"/>
    <w:pPr>
      <w:ind w:left="720"/>
      <w:contextualSpacing/>
    </w:pPr>
  </w:style>
  <w:style w:type="table" w:styleId="a4">
    <w:name w:val="Table Grid"/>
    <w:basedOn w:val="a1"/>
    <w:uiPriority w:val="59"/>
    <w:rsid w:val="00E30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B0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B0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46E"/>
    <w:pPr>
      <w:ind w:left="720"/>
      <w:contextualSpacing/>
    </w:pPr>
  </w:style>
  <w:style w:type="table" w:styleId="a4">
    <w:name w:val="Table Grid"/>
    <w:basedOn w:val="a1"/>
    <w:uiPriority w:val="59"/>
    <w:rsid w:val="00E30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B0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6B9E-B722-433C-917B-F098EE5E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Колчанова Светлана Андреевна</dc:creator>
  <cp:lastModifiedBy>Рената</cp:lastModifiedBy>
  <cp:revision>1</cp:revision>
  <dcterms:created xsi:type="dcterms:W3CDTF">2013-12-12T12:25:00Z</dcterms:created>
  <dcterms:modified xsi:type="dcterms:W3CDTF">2013-12-16T06:32:00Z</dcterms:modified>
</cp:coreProperties>
</file>