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385" w:rsidRPr="006D37B7" w:rsidRDefault="00300818" w:rsidP="00D23385">
      <w:pPr>
        <w:spacing w:after="0"/>
        <w:ind w:left="-1984" w:right="-1474"/>
        <w:jc w:val="center"/>
        <w:rPr>
          <w:b/>
          <w:i/>
          <w:sz w:val="28"/>
          <w:szCs w:val="32"/>
          <w:u w:val="single"/>
          <w:lang w:val="ru-RU"/>
        </w:rPr>
      </w:pPr>
      <w:r w:rsidRPr="006D37B7">
        <w:rPr>
          <w:b/>
          <w:i/>
          <w:sz w:val="28"/>
          <w:szCs w:val="32"/>
          <w:u w:val="single"/>
          <w:lang w:val="ru-RU"/>
        </w:rPr>
        <w:t xml:space="preserve">Лекция 13:  Л. </w:t>
      </w:r>
      <w:proofErr w:type="spellStart"/>
      <w:r w:rsidRPr="006D37B7">
        <w:rPr>
          <w:b/>
          <w:i/>
          <w:sz w:val="28"/>
          <w:szCs w:val="32"/>
          <w:u w:val="single"/>
          <w:lang w:val="ru-RU"/>
        </w:rPr>
        <w:t>ван</w:t>
      </w:r>
      <w:proofErr w:type="spellEnd"/>
      <w:r w:rsidRPr="006D37B7">
        <w:rPr>
          <w:b/>
          <w:i/>
          <w:sz w:val="28"/>
          <w:szCs w:val="32"/>
          <w:u w:val="single"/>
          <w:lang w:val="ru-RU"/>
        </w:rPr>
        <w:t xml:space="preserve"> Бетховен. Жизненный и творческий путь.</w:t>
      </w:r>
    </w:p>
    <w:p w:rsidR="00565E1A" w:rsidRPr="006D37B7" w:rsidRDefault="00300818" w:rsidP="00D23385">
      <w:pPr>
        <w:spacing w:after="0"/>
        <w:ind w:left="-1984" w:right="-1474"/>
        <w:jc w:val="center"/>
        <w:rPr>
          <w:b/>
          <w:i/>
          <w:sz w:val="28"/>
          <w:szCs w:val="32"/>
          <w:u w:val="single"/>
          <w:lang w:val="ru-RU"/>
        </w:rPr>
      </w:pPr>
      <w:r w:rsidRPr="006D37B7">
        <w:rPr>
          <w:b/>
          <w:i/>
          <w:sz w:val="28"/>
          <w:szCs w:val="32"/>
          <w:lang w:val="ru-RU"/>
        </w:rPr>
        <w:t xml:space="preserve"> </w:t>
      </w:r>
      <w:r w:rsidRPr="006D37B7">
        <w:rPr>
          <w:b/>
          <w:i/>
          <w:sz w:val="28"/>
          <w:szCs w:val="32"/>
          <w:u w:val="single"/>
          <w:lang w:val="ru-RU"/>
        </w:rPr>
        <w:t>(1770- 1827)</w:t>
      </w:r>
      <w:r w:rsidRPr="006D37B7">
        <w:rPr>
          <w:b/>
          <w:i/>
          <w:sz w:val="28"/>
          <w:szCs w:val="32"/>
          <w:lang w:val="ru-RU"/>
        </w:rPr>
        <w:t>.</w:t>
      </w:r>
    </w:p>
    <w:p w:rsidR="00460474" w:rsidRPr="006D37B7" w:rsidRDefault="00300818" w:rsidP="00B91124">
      <w:pPr>
        <w:spacing w:after="0"/>
        <w:ind w:right="-283"/>
        <w:jc w:val="right"/>
        <w:rPr>
          <w:i/>
          <w:sz w:val="24"/>
          <w:szCs w:val="28"/>
          <w:lang w:val="ru-RU"/>
        </w:rPr>
      </w:pPr>
      <w:r w:rsidRPr="006D37B7">
        <w:rPr>
          <w:rFonts w:ascii="Calibri" w:eastAsia="Calibri" w:hAnsi="Calibri" w:cs="Times New Roman"/>
          <w:i/>
          <w:sz w:val="24"/>
          <w:szCs w:val="28"/>
        </w:rPr>
        <w:t xml:space="preserve">«Музыка должна высекать огонь из </w:t>
      </w:r>
      <w:r w:rsidR="00FC76E6" w:rsidRPr="006D37B7">
        <w:rPr>
          <w:rFonts w:ascii="Calibri" w:eastAsia="Calibri" w:hAnsi="Calibri" w:cs="Times New Roman"/>
          <w:i/>
          <w:sz w:val="24"/>
          <w:szCs w:val="28"/>
          <w:lang w:val="ru-RU"/>
        </w:rPr>
        <w:t>людских сердец</w:t>
      </w:r>
      <w:r w:rsidRPr="006D37B7">
        <w:rPr>
          <w:rFonts w:ascii="Calibri" w:eastAsia="Calibri" w:hAnsi="Calibri" w:cs="Times New Roman"/>
          <w:i/>
          <w:sz w:val="24"/>
          <w:szCs w:val="28"/>
        </w:rPr>
        <w:t>»</w:t>
      </w:r>
      <w:r w:rsidR="00D23385" w:rsidRPr="006D37B7">
        <w:rPr>
          <w:i/>
          <w:sz w:val="24"/>
          <w:szCs w:val="28"/>
          <w:lang w:val="ru-RU"/>
        </w:rPr>
        <w:t>.</w:t>
      </w:r>
    </w:p>
    <w:p w:rsidR="00460474" w:rsidRPr="006D37B7" w:rsidRDefault="00B91124" w:rsidP="00460474">
      <w:pPr>
        <w:pStyle w:val="a4"/>
        <w:rPr>
          <w:rFonts w:cs="Times New Roman"/>
          <w:b/>
          <w:sz w:val="24"/>
          <w:szCs w:val="28"/>
        </w:rPr>
      </w:pPr>
      <w:r w:rsidRPr="006D37B7">
        <w:rPr>
          <w:rFonts w:cs="Times New Roman"/>
          <w:b/>
          <w:sz w:val="24"/>
          <w:szCs w:val="28"/>
        </w:rPr>
        <w:t>1</w:t>
      </w:r>
      <w:r w:rsidR="00460474" w:rsidRPr="006D37B7">
        <w:rPr>
          <w:rFonts w:cs="Times New Roman"/>
          <w:b/>
          <w:sz w:val="24"/>
          <w:szCs w:val="28"/>
        </w:rPr>
        <w:t>.Значение. Наследие</w:t>
      </w:r>
      <w:r w:rsidRPr="006D37B7">
        <w:rPr>
          <w:rFonts w:cs="Times New Roman"/>
          <w:b/>
          <w:sz w:val="24"/>
          <w:szCs w:val="28"/>
        </w:rPr>
        <w:t>: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- младший представитель ВКШ, который завершил эпоху Классицизма и открыл дорогу к эпохе Романтизма;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один из самых революционных композиторов, который отразил </w:t>
      </w:r>
      <w:r w:rsidR="00B91124" w:rsidRPr="006D37B7">
        <w:rPr>
          <w:rFonts w:cs="Times New Roman"/>
          <w:i/>
          <w:sz w:val="24"/>
          <w:szCs w:val="26"/>
        </w:rPr>
        <w:t xml:space="preserve">героизм и </w:t>
      </w:r>
      <w:r w:rsidRPr="006D37B7">
        <w:rPr>
          <w:rFonts w:cs="Times New Roman"/>
          <w:i/>
          <w:sz w:val="24"/>
          <w:szCs w:val="26"/>
        </w:rPr>
        <w:t>драматизм эпохи Французской революции 1789-го года и наполеоновских войн;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- композитор, музыка которого «высекает огонь» из людских сердец!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</w:p>
    <w:p w:rsidR="00460474" w:rsidRPr="006D37B7" w:rsidRDefault="00460474" w:rsidP="00460474">
      <w:pPr>
        <w:spacing w:after="0"/>
        <w:jc w:val="both"/>
        <w:rPr>
          <w:i/>
          <w:sz w:val="24"/>
          <w:szCs w:val="26"/>
        </w:rPr>
      </w:pPr>
      <w:r w:rsidRPr="006D37B7">
        <w:rPr>
          <w:sz w:val="24"/>
          <w:szCs w:val="26"/>
        </w:rPr>
        <w:t xml:space="preserve">- </w:t>
      </w:r>
      <w:r w:rsidRPr="006D37B7">
        <w:rPr>
          <w:i/>
          <w:sz w:val="24"/>
          <w:szCs w:val="26"/>
          <w:u w:val="single"/>
        </w:rPr>
        <w:t>симфоническая музыка:</w:t>
      </w:r>
      <w:r w:rsidRPr="006D37B7">
        <w:rPr>
          <w:sz w:val="24"/>
          <w:szCs w:val="26"/>
        </w:rPr>
        <w:t xml:space="preserve"> </w:t>
      </w:r>
      <w:r w:rsidRPr="006D37B7">
        <w:rPr>
          <w:i/>
          <w:sz w:val="24"/>
          <w:szCs w:val="26"/>
        </w:rPr>
        <w:t>9 симфоний, 11 увертюр;</w:t>
      </w:r>
    </w:p>
    <w:p w:rsidR="00460474" w:rsidRPr="006D37B7" w:rsidRDefault="00460474" w:rsidP="00460474">
      <w:pPr>
        <w:spacing w:after="0"/>
        <w:jc w:val="both"/>
        <w:rPr>
          <w:i/>
          <w:sz w:val="24"/>
          <w:szCs w:val="26"/>
        </w:rPr>
      </w:pPr>
      <w:r w:rsidRPr="006D37B7">
        <w:rPr>
          <w:sz w:val="24"/>
          <w:szCs w:val="26"/>
        </w:rPr>
        <w:t>-</w:t>
      </w:r>
      <w:r w:rsidRPr="006D37B7">
        <w:rPr>
          <w:i/>
          <w:sz w:val="24"/>
          <w:szCs w:val="26"/>
          <w:u w:val="single"/>
        </w:rPr>
        <w:t>фортепианная музыка:</w:t>
      </w:r>
      <w:r w:rsidRPr="006D37B7">
        <w:rPr>
          <w:sz w:val="24"/>
          <w:szCs w:val="26"/>
        </w:rPr>
        <w:t xml:space="preserve"> </w:t>
      </w:r>
      <w:r w:rsidRPr="006D37B7">
        <w:rPr>
          <w:i/>
          <w:sz w:val="24"/>
          <w:szCs w:val="26"/>
        </w:rPr>
        <w:t>32 сонаты, 5 фортепианных концертов;</w:t>
      </w:r>
    </w:p>
    <w:p w:rsidR="00460474" w:rsidRPr="006D37B7" w:rsidRDefault="00460474" w:rsidP="00460474">
      <w:pPr>
        <w:spacing w:after="0"/>
        <w:jc w:val="both"/>
        <w:rPr>
          <w:i/>
          <w:sz w:val="24"/>
          <w:szCs w:val="26"/>
        </w:rPr>
      </w:pPr>
      <w:r w:rsidRPr="006D37B7">
        <w:rPr>
          <w:sz w:val="24"/>
          <w:szCs w:val="26"/>
        </w:rPr>
        <w:t xml:space="preserve">- </w:t>
      </w:r>
      <w:r w:rsidRPr="006D37B7">
        <w:rPr>
          <w:i/>
          <w:sz w:val="24"/>
          <w:szCs w:val="26"/>
          <w:u w:val="single"/>
        </w:rPr>
        <w:t>камерно-инструментальная музыка</w:t>
      </w:r>
      <w:r w:rsidRPr="006D37B7">
        <w:rPr>
          <w:sz w:val="24"/>
          <w:szCs w:val="26"/>
        </w:rPr>
        <w:t>:</w:t>
      </w:r>
      <w:r w:rsidRPr="006D37B7">
        <w:rPr>
          <w:i/>
          <w:sz w:val="24"/>
          <w:szCs w:val="26"/>
        </w:rPr>
        <w:t>16 квартетов, септет, 3 струнных квинтета, 10 скрипичных и 5 виолончельных сонат;</w:t>
      </w:r>
    </w:p>
    <w:p w:rsidR="00460474" w:rsidRPr="006D37B7" w:rsidRDefault="00460474" w:rsidP="00460474">
      <w:pPr>
        <w:spacing w:after="0"/>
        <w:jc w:val="both"/>
        <w:rPr>
          <w:i/>
          <w:sz w:val="24"/>
          <w:szCs w:val="26"/>
        </w:rPr>
      </w:pPr>
      <w:r w:rsidRPr="006D37B7">
        <w:rPr>
          <w:sz w:val="24"/>
          <w:szCs w:val="26"/>
        </w:rPr>
        <w:t xml:space="preserve">- </w:t>
      </w:r>
      <w:r w:rsidRPr="006D37B7">
        <w:rPr>
          <w:i/>
          <w:sz w:val="24"/>
          <w:szCs w:val="26"/>
          <w:u w:val="single"/>
        </w:rPr>
        <w:t xml:space="preserve">единственная опера «Фиделио» </w:t>
      </w:r>
      <w:r w:rsidRPr="006D37B7">
        <w:rPr>
          <w:sz w:val="24"/>
          <w:szCs w:val="26"/>
          <w:u w:val="single"/>
        </w:rPr>
        <w:t>-</w:t>
      </w:r>
      <w:r w:rsidRPr="006D37B7">
        <w:rPr>
          <w:sz w:val="24"/>
          <w:szCs w:val="26"/>
        </w:rPr>
        <w:t xml:space="preserve"> </w:t>
      </w:r>
      <w:r w:rsidRPr="006D37B7">
        <w:rPr>
          <w:i/>
          <w:sz w:val="24"/>
          <w:szCs w:val="26"/>
        </w:rPr>
        <w:t xml:space="preserve">яркое явление оперного театра </w:t>
      </w:r>
      <w:r w:rsidRPr="006D37B7">
        <w:rPr>
          <w:i/>
          <w:sz w:val="24"/>
          <w:szCs w:val="26"/>
          <w:lang w:val="en-US"/>
        </w:rPr>
        <w:t>XIX</w:t>
      </w:r>
      <w:r w:rsidRPr="006D37B7">
        <w:rPr>
          <w:i/>
          <w:sz w:val="24"/>
          <w:szCs w:val="26"/>
        </w:rPr>
        <w:t xml:space="preserve"> века;</w:t>
      </w:r>
    </w:p>
    <w:p w:rsidR="00460474" w:rsidRPr="006D37B7" w:rsidRDefault="00460474" w:rsidP="00460474">
      <w:pPr>
        <w:spacing w:after="0"/>
        <w:jc w:val="both"/>
        <w:rPr>
          <w:i/>
          <w:sz w:val="24"/>
          <w:szCs w:val="26"/>
        </w:rPr>
      </w:pPr>
      <w:r w:rsidRPr="006D37B7">
        <w:rPr>
          <w:sz w:val="24"/>
          <w:szCs w:val="26"/>
        </w:rPr>
        <w:t xml:space="preserve">- </w:t>
      </w:r>
      <w:r w:rsidRPr="006D37B7">
        <w:rPr>
          <w:i/>
          <w:sz w:val="24"/>
          <w:szCs w:val="26"/>
          <w:u w:val="single"/>
        </w:rPr>
        <w:t>вокально-инструментальная музыка:</w:t>
      </w:r>
      <w:r w:rsidRPr="006D37B7">
        <w:rPr>
          <w:sz w:val="24"/>
          <w:szCs w:val="26"/>
        </w:rPr>
        <w:t xml:space="preserve"> </w:t>
      </w:r>
      <w:r w:rsidRPr="006D37B7">
        <w:rPr>
          <w:i/>
          <w:sz w:val="24"/>
          <w:szCs w:val="26"/>
        </w:rPr>
        <w:t>«Торжественная месса»;</w:t>
      </w:r>
    </w:p>
    <w:p w:rsidR="00460474" w:rsidRPr="006D37B7" w:rsidRDefault="00460474" w:rsidP="00460474">
      <w:pPr>
        <w:spacing w:after="0"/>
        <w:jc w:val="both"/>
        <w:rPr>
          <w:i/>
          <w:sz w:val="24"/>
          <w:szCs w:val="26"/>
        </w:rPr>
      </w:pPr>
      <w:r w:rsidRPr="006D37B7">
        <w:rPr>
          <w:i/>
          <w:sz w:val="24"/>
          <w:szCs w:val="26"/>
        </w:rPr>
        <w:t>-</w:t>
      </w:r>
      <w:r w:rsidRPr="006D37B7">
        <w:rPr>
          <w:i/>
          <w:sz w:val="24"/>
          <w:szCs w:val="26"/>
          <w:lang w:val="ru-RU"/>
        </w:rPr>
        <w:t xml:space="preserve"> </w:t>
      </w:r>
      <w:r w:rsidRPr="006D37B7">
        <w:rPr>
          <w:i/>
          <w:sz w:val="24"/>
          <w:szCs w:val="26"/>
          <w:u w:val="single"/>
        </w:rPr>
        <w:t>вокальная музыка</w:t>
      </w:r>
      <w:r w:rsidRPr="006D37B7">
        <w:rPr>
          <w:i/>
          <w:sz w:val="24"/>
          <w:szCs w:val="26"/>
        </w:rPr>
        <w:t xml:space="preserve"> (занимает меньшее место, так как мало соответствовало масштабу его таланта).</w:t>
      </w:r>
    </w:p>
    <w:p w:rsidR="00460474" w:rsidRPr="006D37B7" w:rsidRDefault="00B91124" w:rsidP="00460474">
      <w:pPr>
        <w:pStyle w:val="a4"/>
        <w:rPr>
          <w:rFonts w:cs="Times New Roman"/>
          <w:b/>
          <w:sz w:val="24"/>
          <w:szCs w:val="28"/>
        </w:rPr>
      </w:pPr>
      <w:r w:rsidRPr="006D37B7">
        <w:rPr>
          <w:rFonts w:cs="Times New Roman"/>
          <w:b/>
          <w:sz w:val="24"/>
          <w:szCs w:val="28"/>
        </w:rPr>
        <w:t>2</w:t>
      </w:r>
      <w:r w:rsidR="00460474" w:rsidRPr="006D37B7">
        <w:rPr>
          <w:rFonts w:cs="Times New Roman"/>
          <w:b/>
          <w:sz w:val="24"/>
          <w:szCs w:val="28"/>
        </w:rPr>
        <w:t>.Краткие биографические сведения</w:t>
      </w:r>
      <w:r w:rsidRPr="006D37B7">
        <w:rPr>
          <w:rFonts w:cs="Times New Roman"/>
          <w:b/>
          <w:sz w:val="24"/>
          <w:szCs w:val="28"/>
        </w:rPr>
        <w:t>:</w:t>
      </w:r>
    </w:p>
    <w:p w:rsidR="00460474" w:rsidRPr="006D37B7" w:rsidRDefault="00460474" w:rsidP="00460474">
      <w:pPr>
        <w:pStyle w:val="a4"/>
        <w:rPr>
          <w:rFonts w:cs="Times New Roman"/>
          <w:sz w:val="24"/>
          <w:szCs w:val="28"/>
        </w:rPr>
      </w:pPr>
      <w:r w:rsidRPr="006D37B7">
        <w:rPr>
          <w:rFonts w:cs="Times New Roman"/>
          <w:b/>
          <w:i/>
          <w:sz w:val="24"/>
          <w:szCs w:val="28"/>
        </w:rPr>
        <w:t>Детство. Юность.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Людвиг </w:t>
      </w:r>
      <w:proofErr w:type="spellStart"/>
      <w:r w:rsidRPr="006D37B7">
        <w:rPr>
          <w:rFonts w:cs="Times New Roman"/>
          <w:i/>
          <w:sz w:val="24"/>
          <w:szCs w:val="26"/>
        </w:rPr>
        <w:t>ван</w:t>
      </w:r>
      <w:proofErr w:type="spellEnd"/>
      <w:r w:rsidRPr="006D37B7">
        <w:rPr>
          <w:rFonts w:cs="Times New Roman"/>
          <w:i/>
          <w:sz w:val="24"/>
          <w:szCs w:val="26"/>
        </w:rPr>
        <w:t xml:space="preserve"> Бетховен родился в 1770 году в немецком городе Бонне. Отец – достаточно способный придворный музыкант (певец, скрипач и </w:t>
      </w:r>
      <w:proofErr w:type="spellStart"/>
      <w:r w:rsidRPr="006D37B7">
        <w:rPr>
          <w:rFonts w:cs="Times New Roman"/>
          <w:i/>
          <w:sz w:val="24"/>
          <w:szCs w:val="26"/>
        </w:rPr>
        <w:t>клавесинист</w:t>
      </w:r>
      <w:proofErr w:type="spellEnd"/>
      <w:r w:rsidRPr="006D37B7">
        <w:rPr>
          <w:rFonts w:cs="Times New Roman"/>
          <w:i/>
          <w:sz w:val="24"/>
          <w:szCs w:val="26"/>
        </w:rPr>
        <w:t xml:space="preserve">), к несчастью был пристрастен к алкоголю. Поэтому к раннему музыкальному дарованию сына он отнесся как к новому источнику доходов. Принуждениями, побоями заставлял Людвига часами заниматься на фортепиано, скрипке. Его образование было бессистемным: один учитель сменял другого. Но в 10 лет его учителем стал </w:t>
      </w:r>
      <w:proofErr w:type="spellStart"/>
      <w:r w:rsidRPr="006D37B7">
        <w:rPr>
          <w:rFonts w:cs="Times New Roman"/>
          <w:i/>
          <w:sz w:val="24"/>
          <w:szCs w:val="26"/>
        </w:rPr>
        <w:t>Кристиан</w:t>
      </w:r>
      <w:proofErr w:type="spellEnd"/>
      <w:r w:rsidRPr="006D37B7">
        <w:rPr>
          <w:rFonts w:cs="Times New Roman"/>
          <w:i/>
          <w:sz w:val="24"/>
          <w:szCs w:val="26"/>
        </w:rPr>
        <w:t xml:space="preserve"> </w:t>
      </w:r>
      <w:proofErr w:type="spellStart"/>
      <w:r w:rsidRPr="006D37B7">
        <w:rPr>
          <w:rFonts w:cs="Times New Roman"/>
          <w:i/>
          <w:sz w:val="24"/>
          <w:szCs w:val="26"/>
        </w:rPr>
        <w:t>Готлоб</w:t>
      </w:r>
      <w:proofErr w:type="spellEnd"/>
      <w:r w:rsidRPr="006D37B7">
        <w:rPr>
          <w:rFonts w:cs="Times New Roman"/>
          <w:i/>
          <w:sz w:val="24"/>
          <w:szCs w:val="26"/>
        </w:rPr>
        <w:t xml:space="preserve"> Нефе (качественное образование, первые публикации).</w:t>
      </w:r>
    </w:p>
    <w:p w:rsidR="00460474" w:rsidRPr="006D37B7" w:rsidRDefault="00B9112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С 18</w:t>
      </w:r>
      <w:r w:rsidR="00460474" w:rsidRPr="006D37B7">
        <w:rPr>
          <w:rFonts w:cs="Times New Roman"/>
          <w:i/>
          <w:sz w:val="24"/>
          <w:szCs w:val="26"/>
        </w:rPr>
        <w:t xml:space="preserve"> лет – становится главой семьи, а в связи со смертью матери.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В 19лет Бетховен становится вольнослушателем Боннского университета. 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Вскоре в Бонн приезжает Гайдн. Увидев мальчика и его дарование, он предлагает Бетховену переехать в Вену.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  <w:u w:val="single"/>
        </w:rPr>
        <w:t>Сочинения</w:t>
      </w:r>
      <w:r w:rsidRPr="006D37B7">
        <w:rPr>
          <w:rFonts w:cs="Times New Roman"/>
          <w:i/>
          <w:sz w:val="24"/>
          <w:szCs w:val="26"/>
        </w:rPr>
        <w:t>: ок.50-ти произведений (ф/</w:t>
      </w:r>
      <w:proofErr w:type="gramStart"/>
      <w:r w:rsidRPr="006D37B7">
        <w:rPr>
          <w:rFonts w:cs="Times New Roman"/>
          <w:i/>
          <w:sz w:val="24"/>
          <w:szCs w:val="26"/>
        </w:rPr>
        <w:t>п</w:t>
      </w:r>
      <w:proofErr w:type="gramEnd"/>
      <w:r w:rsidRPr="006D37B7">
        <w:rPr>
          <w:rFonts w:cs="Times New Roman"/>
          <w:i/>
          <w:sz w:val="24"/>
          <w:szCs w:val="26"/>
        </w:rPr>
        <w:t xml:space="preserve"> пьесы, сонаты; инструментальные ансамбли).</w:t>
      </w:r>
    </w:p>
    <w:p w:rsidR="00460474" w:rsidRPr="006D37B7" w:rsidRDefault="00460474" w:rsidP="00460474">
      <w:pPr>
        <w:pStyle w:val="a4"/>
        <w:rPr>
          <w:rFonts w:cs="Times New Roman"/>
          <w:sz w:val="24"/>
          <w:szCs w:val="28"/>
        </w:rPr>
      </w:pPr>
      <w:r w:rsidRPr="006D37B7">
        <w:rPr>
          <w:rFonts w:cs="Times New Roman"/>
          <w:b/>
          <w:i/>
          <w:sz w:val="24"/>
          <w:szCs w:val="28"/>
        </w:rPr>
        <w:t>Венский период.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Среди пианистов-виртуозов Вены Бетховен вскоре занимает 1 из лидирующих мест. </w:t>
      </w:r>
      <w:r w:rsidR="00B91124" w:rsidRPr="006D37B7">
        <w:rPr>
          <w:rFonts w:cs="Times New Roman"/>
          <w:i/>
          <w:sz w:val="24"/>
          <w:szCs w:val="26"/>
        </w:rPr>
        <w:t>О</w:t>
      </w:r>
      <w:r w:rsidRPr="006D37B7">
        <w:rPr>
          <w:rFonts w:cs="Times New Roman"/>
          <w:i/>
          <w:sz w:val="24"/>
          <w:szCs w:val="26"/>
        </w:rPr>
        <w:t>н создал стиль большой эстрады.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Продолжал занятия у Гайдна, но из-за непонимания между учителем и учеником им пришлось расстаться. Далее – обучение у других педагогов, вполне успешно.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В этот период произведения Бетховена получают распространение и популярность за пределами Австрии, и издатели печатают все, что выходит из-под его пера.</w:t>
      </w:r>
    </w:p>
    <w:p w:rsidR="00460474" w:rsidRPr="006D37B7" w:rsidRDefault="00B9112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Бетховен был гордой</w:t>
      </w:r>
      <w:r w:rsidR="00460474" w:rsidRPr="006D37B7">
        <w:rPr>
          <w:rFonts w:cs="Times New Roman"/>
          <w:i/>
          <w:sz w:val="24"/>
          <w:szCs w:val="26"/>
        </w:rPr>
        <w:t>, самодостаточной и независимой личностью; он заставил уважать себя людей, привыкших смотреть на артиста как на лакея.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В годы напряженной борьбы за утверждение своего искусства на Бетховена обрушивается страшное несчастье – глухота. По совету врачей композитор уезжает в деревню. Но курс лечения не оправдывает надежд. Трагедия музыканта, обостренная трагедией человека (невозможность женитьбы на Джульетте </w:t>
      </w:r>
      <w:proofErr w:type="spellStart"/>
      <w:r w:rsidRPr="006D37B7">
        <w:rPr>
          <w:rFonts w:cs="Times New Roman"/>
          <w:i/>
          <w:sz w:val="24"/>
          <w:szCs w:val="26"/>
        </w:rPr>
        <w:t>Гвинчарди</w:t>
      </w:r>
      <w:proofErr w:type="spellEnd"/>
      <w:r w:rsidRPr="006D37B7">
        <w:rPr>
          <w:rFonts w:cs="Times New Roman"/>
          <w:i/>
          <w:sz w:val="24"/>
          <w:szCs w:val="26"/>
        </w:rPr>
        <w:t>), все чаще заставляла задумываться о смерти.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Но душевная стой</w:t>
      </w:r>
      <w:r w:rsidR="00B91124" w:rsidRPr="006D37B7">
        <w:rPr>
          <w:rFonts w:cs="Times New Roman"/>
          <w:i/>
          <w:sz w:val="24"/>
          <w:szCs w:val="26"/>
        </w:rPr>
        <w:t>кость помогает выйти из кризиса</w:t>
      </w:r>
      <w:r w:rsidRPr="006D37B7">
        <w:rPr>
          <w:rFonts w:cs="Times New Roman"/>
          <w:i/>
          <w:sz w:val="24"/>
          <w:szCs w:val="26"/>
        </w:rPr>
        <w:t>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  <w:u w:val="single"/>
        </w:rPr>
        <w:t>Сочинения</w:t>
      </w:r>
      <w:r w:rsidRPr="006D37B7">
        <w:rPr>
          <w:rFonts w:cs="Times New Roman"/>
          <w:i/>
          <w:sz w:val="24"/>
          <w:szCs w:val="26"/>
        </w:rPr>
        <w:t>: 19 ф/</w:t>
      </w:r>
      <w:proofErr w:type="gramStart"/>
      <w:r w:rsidRPr="006D37B7">
        <w:rPr>
          <w:rFonts w:cs="Times New Roman"/>
          <w:i/>
          <w:sz w:val="24"/>
          <w:szCs w:val="26"/>
        </w:rPr>
        <w:t>п</w:t>
      </w:r>
      <w:proofErr w:type="gramEnd"/>
      <w:r w:rsidRPr="006D37B7">
        <w:rPr>
          <w:rFonts w:cs="Times New Roman"/>
          <w:i/>
          <w:sz w:val="24"/>
          <w:szCs w:val="26"/>
        </w:rPr>
        <w:t xml:space="preserve"> сонат, 2симфонии, 3 ф/п концерта, квартеты и др.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b/>
          <w:i/>
          <w:sz w:val="24"/>
          <w:szCs w:val="26"/>
        </w:rPr>
        <w:t>Расцвет творчества.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lastRenderedPageBreak/>
        <w:t>Популярность композитора в Вене растет, его произведения исполняются и издаются. Но личная жизнь не устроена, материальное положение неустойчиво. Усиливается глухота, в результате чего Бетховен вынужден отказаться от концертных поездок.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  <w:u w:val="single"/>
        </w:rPr>
        <w:t>Сочинения</w:t>
      </w:r>
      <w:r w:rsidRPr="006D37B7">
        <w:rPr>
          <w:rFonts w:cs="Times New Roman"/>
          <w:i/>
          <w:sz w:val="24"/>
          <w:szCs w:val="26"/>
        </w:rPr>
        <w:t>: 3 – 6 симфонии, опера «</w:t>
      </w:r>
      <w:proofErr w:type="spellStart"/>
      <w:r w:rsidRPr="006D37B7">
        <w:rPr>
          <w:rFonts w:cs="Times New Roman"/>
          <w:i/>
          <w:sz w:val="24"/>
          <w:szCs w:val="26"/>
        </w:rPr>
        <w:t>Фиделио</w:t>
      </w:r>
      <w:proofErr w:type="spellEnd"/>
      <w:r w:rsidRPr="006D37B7">
        <w:rPr>
          <w:rFonts w:cs="Times New Roman"/>
          <w:i/>
          <w:sz w:val="24"/>
          <w:szCs w:val="26"/>
        </w:rPr>
        <w:t>», ф/</w:t>
      </w:r>
      <w:proofErr w:type="gramStart"/>
      <w:r w:rsidRPr="006D37B7">
        <w:rPr>
          <w:rFonts w:cs="Times New Roman"/>
          <w:i/>
          <w:sz w:val="24"/>
          <w:szCs w:val="26"/>
        </w:rPr>
        <w:t>п</w:t>
      </w:r>
      <w:proofErr w:type="gramEnd"/>
      <w:r w:rsidRPr="006D37B7">
        <w:rPr>
          <w:rFonts w:cs="Times New Roman"/>
          <w:i/>
          <w:sz w:val="24"/>
          <w:szCs w:val="26"/>
        </w:rPr>
        <w:t xml:space="preserve"> сонаты и др.</w:t>
      </w:r>
    </w:p>
    <w:p w:rsidR="00460474" w:rsidRPr="006D37B7" w:rsidRDefault="00460474" w:rsidP="00460474">
      <w:pPr>
        <w:pStyle w:val="a4"/>
        <w:rPr>
          <w:rFonts w:cs="Times New Roman"/>
          <w:sz w:val="24"/>
          <w:szCs w:val="28"/>
        </w:rPr>
      </w:pPr>
      <w:r w:rsidRPr="006D37B7">
        <w:rPr>
          <w:rFonts w:cs="Times New Roman"/>
          <w:b/>
          <w:i/>
          <w:sz w:val="24"/>
          <w:szCs w:val="28"/>
        </w:rPr>
        <w:t>Последний период.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Вершина славы. Бетховен становится обязательным участником блестящих приемов и концертов. Однако в отношении творчества у композитора наступает кризис: он сочиняет мало и медленно. Но, несмотря на это, последние произведения композитора исключительны по своей силе и глубине.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 Материальное положение Бетховена незавидно, к тому же он воспитывает племянника. Глухота становится полной. В довершении всего после поездки к брату Бетховена поражает тяжелая простуда.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Композитор скончался после тяжелой болезни 26 марта 1827 года. Во время похорон за гробом шла 20-титысячная толпа.</w:t>
      </w:r>
    </w:p>
    <w:p w:rsidR="00460474" w:rsidRPr="006D37B7" w:rsidRDefault="00460474" w:rsidP="0046047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>Сочинения: 7  - 9 симфонии, 5 ф/</w:t>
      </w:r>
      <w:proofErr w:type="gramStart"/>
      <w:r w:rsidRPr="006D37B7">
        <w:rPr>
          <w:rFonts w:cs="Times New Roman"/>
          <w:i/>
          <w:sz w:val="24"/>
          <w:szCs w:val="26"/>
        </w:rPr>
        <w:t>п</w:t>
      </w:r>
      <w:proofErr w:type="gramEnd"/>
      <w:r w:rsidRPr="006D37B7">
        <w:rPr>
          <w:rFonts w:cs="Times New Roman"/>
          <w:i/>
          <w:sz w:val="24"/>
          <w:szCs w:val="26"/>
        </w:rPr>
        <w:t xml:space="preserve"> сонат, 5 струнных квартетов, «Торжественная месса», </w:t>
      </w:r>
      <w:proofErr w:type="spellStart"/>
      <w:r w:rsidRPr="006D37B7">
        <w:rPr>
          <w:rFonts w:cs="Times New Roman"/>
          <w:i/>
          <w:sz w:val="24"/>
          <w:szCs w:val="26"/>
        </w:rPr>
        <w:t>вок</w:t>
      </w:r>
      <w:proofErr w:type="spellEnd"/>
      <w:r w:rsidRPr="006D37B7">
        <w:rPr>
          <w:rFonts w:cs="Times New Roman"/>
          <w:i/>
          <w:sz w:val="24"/>
          <w:szCs w:val="26"/>
        </w:rPr>
        <w:t>. циклы и др.</w:t>
      </w:r>
    </w:p>
    <w:p w:rsidR="00460474" w:rsidRPr="006D37B7" w:rsidRDefault="00B91124" w:rsidP="00460474">
      <w:pPr>
        <w:pStyle w:val="a4"/>
        <w:rPr>
          <w:rFonts w:cs="Times New Roman"/>
          <w:b/>
          <w:sz w:val="24"/>
          <w:szCs w:val="28"/>
        </w:rPr>
      </w:pPr>
      <w:r w:rsidRPr="006D37B7">
        <w:rPr>
          <w:rFonts w:cs="Times New Roman"/>
          <w:b/>
          <w:sz w:val="24"/>
          <w:szCs w:val="28"/>
        </w:rPr>
        <w:t>3</w:t>
      </w:r>
      <w:r w:rsidR="00460474" w:rsidRPr="006D37B7">
        <w:rPr>
          <w:rFonts w:cs="Times New Roman"/>
          <w:b/>
          <w:sz w:val="24"/>
          <w:szCs w:val="28"/>
        </w:rPr>
        <w:t>.Образный мир: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Главное место – героико-драматические образы, революционная тема;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Оптимизм (борьба и конечная победа);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 - </w:t>
      </w:r>
      <w:r w:rsidR="00460474" w:rsidRPr="006D37B7">
        <w:rPr>
          <w:rFonts w:cs="Times New Roman"/>
          <w:i/>
          <w:sz w:val="24"/>
          <w:szCs w:val="26"/>
        </w:rPr>
        <w:t>Философское начало;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Тема природы (пастораль).</w:t>
      </w:r>
    </w:p>
    <w:p w:rsidR="00460474" w:rsidRPr="006D37B7" w:rsidRDefault="00B91124" w:rsidP="006D37B7">
      <w:pPr>
        <w:pStyle w:val="a4"/>
        <w:tabs>
          <w:tab w:val="left" w:pos="4530"/>
        </w:tabs>
        <w:ind w:left="360"/>
        <w:rPr>
          <w:rFonts w:ascii="Times New Roman" w:hAnsi="Times New Roman" w:cs="Times New Roman"/>
          <w:b/>
          <w:sz w:val="24"/>
          <w:szCs w:val="28"/>
        </w:rPr>
      </w:pPr>
      <w:r w:rsidRPr="006D37B7">
        <w:rPr>
          <w:rFonts w:ascii="Times New Roman" w:hAnsi="Times New Roman" w:cs="Times New Roman"/>
          <w:b/>
          <w:sz w:val="24"/>
          <w:szCs w:val="28"/>
        </w:rPr>
        <w:t>4</w:t>
      </w:r>
      <w:r w:rsidR="00460474" w:rsidRPr="006D37B7">
        <w:rPr>
          <w:rFonts w:ascii="Times New Roman" w:hAnsi="Times New Roman" w:cs="Times New Roman"/>
          <w:b/>
          <w:sz w:val="24"/>
          <w:szCs w:val="28"/>
        </w:rPr>
        <w:t>.</w:t>
      </w:r>
      <w:r w:rsidR="00460474" w:rsidRPr="006D37B7">
        <w:rPr>
          <w:rFonts w:cs="Times New Roman"/>
          <w:b/>
          <w:sz w:val="24"/>
          <w:szCs w:val="28"/>
        </w:rPr>
        <w:t>Стиль: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Связь с традициями предшественников;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Простые, лаконичные, отточенные мелодии;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Основа музыки – ритм, несущий заряд воли, мужественности;</w:t>
      </w:r>
    </w:p>
    <w:p w:rsidR="00460474" w:rsidRPr="006D37B7" w:rsidRDefault="00B91124" w:rsidP="00B91124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 xml:space="preserve">В области гармонии продвигается дальше своих предшественников. Открывая гармонические системы </w:t>
      </w:r>
      <w:proofErr w:type="spellStart"/>
      <w:r w:rsidR="00460474" w:rsidRPr="006D37B7">
        <w:rPr>
          <w:rFonts w:cs="Times New Roman"/>
          <w:i/>
          <w:sz w:val="24"/>
          <w:szCs w:val="26"/>
        </w:rPr>
        <w:t>эп</w:t>
      </w:r>
      <w:proofErr w:type="spellEnd"/>
      <w:r w:rsidR="00460474" w:rsidRPr="006D37B7">
        <w:rPr>
          <w:rFonts w:cs="Times New Roman"/>
          <w:i/>
          <w:sz w:val="24"/>
          <w:szCs w:val="26"/>
        </w:rPr>
        <w:t>. Романтизм;</w:t>
      </w:r>
    </w:p>
    <w:p w:rsidR="006D37B7" w:rsidRPr="006D37B7" w:rsidRDefault="00B91124" w:rsidP="006D37B7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="Times New Roman"/>
          <w:i/>
          <w:sz w:val="24"/>
          <w:szCs w:val="26"/>
        </w:rPr>
        <w:t xml:space="preserve">- </w:t>
      </w:r>
      <w:r w:rsidR="00460474" w:rsidRPr="006D37B7">
        <w:rPr>
          <w:rFonts w:cs="Times New Roman"/>
          <w:i/>
          <w:sz w:val="24"/>
          <w:szCs w:val="26"/>
        </w:rPr>
        <w:t>Классические формы (излюбленная - сонатная).</w:t>
      </w:r>
    </w:p>
    <w:p w:rsidR="006D37B7" w:rsidRPr="006D37B7" w:rsidRDefault="002E44AF" w:rsidP="006D37B7">
      <w:pPr>
        <w:pStyle w:val="a4"/>
        <w:rPr>
          <w:rFonts w:cstheme="minorHAnsi"/>
          <w:sz w:val="24"/>
          <w:szCs w:val="28"/>
        </w:rPr>
      </w:pPr>
      <w:r w:rsidRPr="006D37B7">
        <w:rPr>
          <w:rFonts w:cstheme="minorHAnsi"/>
          <w:b/>
          <w:sz w:val="24"/>
          <w:szCs w:val="28"/>
        </w:rPr>
        <w:t xml:space="preserve">5. </w:t>
      </w:r>
      <w:r w:rsidR="002C73AB" w:rsidRPr="006D37B7">
        <w:rPr>
          <w:rFonts w:cstheme="minorHAnsi"/>
          <w:b/>
          <w:sz w:val="24"/>
          <w:szCs w:val="28"/>
        </w:rPr>
        <w:t>Увертюра «Эгмонт»</w:t>
      </w:r>
      <w:r w:rsidRPr="006D37B7">
        <w:rPr>
          <w:rFonts w:cstheme="minorHAnsi"/>
          <w:b/>
          <w:sz w:val="24"/>
          <w:szCs w:val="28"/>
        </w:rPr>
        <w:t>:</w:t>
      </w:r>
      <w:r w:rsidR="002C73AB" w:rsidRPr="006D37B7">
        <w:rPr>
          <w:rFonts w:cstheme="minorHAnsi"/>
          <w:b/>
          <w:sz w:val="24"/>
          <w:szCs w:val="28"/>
        </w:rPr>
        <w:t xml:space="preserve"> </w:t>
      </w:r>
      <w:r w:rsidR="002C73AB" w:rsidRPr="006D37B7">
        <w:rPr>
          <w:rFonts w:cstheme="minorHAnsi"/>
          <w:sz w:val="24"/>
          <w:szCs w:val="28"/>
        </w:rPr>
        <w:t>(музыка к трагедии И.В. Гёте «Эгмонт»)</w:t>
      </w:r>
    </w:p>
    <w:p w:rsidR="002C73AB" w:rsidRPr="006D37B7" w:rsidRDefault="002C73AB" w:rsidP="006D37B7">
      <w:pPr>
        <w:pStyle w:val="a4"/>
        <w:rPr>
          <w:rFonts w:cs="Times New Roman"/>
          <w:i/>
          <w:sz w:val="24"/>
          <w:szCs w:val="26"/>
        </w:rPr>
      </w:pPr>
      <w:r w:rsidRPr="006D37B7">
        <w:rPr>
          <w:rFonts w:cstheme="minorHAnsi"/>
          <w:b/>
          <w:sz w:val="24"/>
          <w:szCs w:val="28"/>
        </w:rPr>
        <w:t>Сюжет</w:t>
      </w:r>
      <w:r w:rsidRPr="006D37B7">
        <w:rPr>
          <w:rFonts w:cstheme="minorHAnsi"/>
          <w:b/>
          <w:sz w:val="24"/>
          <w:szCs w:val="26"/>
        </w:rPr>
        <w:t>:</w:t>
      </w:r>
      <w:r w:rsidRPr="006D37B7">
        <w:rPr>
          <w:rFonts w:cstheme="minorHAnsi"/>
          <w:i/>
          <w:sz w:val="24"/>
          <w:szCs w:val="26"/>
        </w:rPr>
        <w:t xml:space="preserve"> В 16 веке народ Нидерландов восстал против своих поработителе</w:t>
      </w:r>
      <w:proofErr w:type="gramStart"/>
      <w:r w:rsidRPr="006D37B7">
        <w:rPr>
          <w:rFonts w:cstheme="minorHAnsi"/>
          <w:i/>
          <w:sz w:val="24"/>
          <w:szCs w:val="26"/>
        </w:rPr>
        <w:t>й-</w:t>
      </w:r>
      <w:proofErr w:type="gramEnd"/>
      <w:r w:rsidRPr="006D37B7">
        <w:rPr>
          <w:rFonts w:cstheme="minorHAnsi"/>
          <w:i/>
          <w:sz w:val="24"/>
          <w:szCs w:val="26"/>
        </w:rPr>
        <w:t xml:space="preserve"> испанцев. Борьбу возглавил граф Эгмон</w:t>
      </w:r>
      <w:proofErr w:type="gramStart"/>
      <w:r w:rsidRPr="006D37B7">
        <w:rPr>
          <w:rFonts w:cstheme="minorHAnsi"/>
          <w:i/>
          <w:sz w:val="24"/>
          <w:szCs w:val="26"/>
        </w:rPr>
        <w:t>т-</w:t>
      </w:r>
      <w:proofErr w:type="gramEnd"/>
      <w:r w:rsidRPr="006D37B7">
        <w:rPr>
          <w:rFonts w:cstheme="minorHAnsi"/>
          <w:i/>
          <w:sz w:val="24"/>
          <w:szCs w:val="26"/>
        </w:rPr>
        <w:t xml:space="preserve"> смелый и мужественный человек. Эгмонт гибнет, но народ завершает начатое им дело. Восстание заканчивается в 1756 г. победой Нидерландов.  </w:t>
      </w:r>
    </w:p>
    <w:p w:rsidR="002C73AB" w:rsidRPr="006D37B7" w:rsidRDefault="002C73AB" w:rsidP="002E44AF">
      <w:pPr>
        <w:pStyle w:val="a3"/>
        <w:spacing w:after="0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b/>
          <w:sz w:val="24"/>
          <w:szCs w:val="28"/>
          <w:lang w:val="ru-RU"/>
        </w:rPr>
        <w:t>Форма: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proofErr w:type="gramStart"/>
      <w:r w:rsidRPr="006D37B7">
        <w:rPr>
          <w:rFonts w:cstheme="minorHAnsi"/>
          <w:i/>
          <w:sz w:val="24"/>
          <w:szCs w:val="26"/>
          <w:lang w:val="ru-RU"/>
        </w:rPr>
        <w:t>Сонатная</w:t>
      </w:r>
      <w:proofErr w:type="gramEnd"/>
      <w:r w:rsidRPr="006D37B7">
        <w:rPr>
          <w:rFonts w:cstheme="minorHAnsi"/>
          <w:i/>
          <w:sz w:val="24"/>
          <w:szCs w:val="26"/>
          <w:lang w:val="ru-RU"/>
        </w:rPr>
        <w:t xml:space="preserve"> со вступлением и кодой.</w:t>
      </w:r>
    </w:p>
    <w:p w:rsidR="002C73AB" w:rsidRPr="006D37B7" w:rsidRDefault="002C73AB" w:rsidP="002E44AF">
      <w:pPr>
        <w:pStyle w:val="a3"/>
        <w:spacing w:after="0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b/>
          <w:sz w:val="24"/>
          <w:szCs w:val="28"/>
          <w:lang w:val="ru-RU"/>
        </w:rPr>
        <w:t>Тональный план: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i/>
          <w:sz w:val="24"/>
          <w:szCs w:val="26"/>
          <w:lang w:val="ru-RU"/>
        </w:rPr>
        <w:t>фа минор- Фа мажор.</w:t>
      </w:r>
    </w:p>
    <w:p w:rsidR="002C73AB" w:rsidRPr="006D37B7" w:rsidRDefault="002C73AB" w:rsidP="002E44AF">
      <w:pPr>
        <w:pStyle w:val="a3"/>
        <w:spacing w:after="0" w:line="240" w:lineRule="auto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b/>
          <w:sz w:val="24"/>
          <w:szCs w:val="28"/>
          <w:lang w:val="ru-RU"/>
        </w:rPr>
        <w:t>План увертюры:</w:t>
      </w:r>
      <w:r w:rsidR="00DF52D5" w:rsidRPr="006D37B7">
        <w:rPr>
          <w:rFonts w:cstheme="minorHAnsi"/>
          <w:b/>
          <w:sz w:val="24"/>
          <w:szCs w:val="28"/>
          <w:lang w:val="ru-RU"/>
        </w:rPr>
        <w:t xml:space="preserve"> </w:t>
      </w:r>
      <w:r w:rsidR="00DF52D5" w:rsidRPr="006D37B7">
        <w:rPr>
          <w:rFonts w:cstheme="minorHAnsi"/>
          <w:sz w:val="24"/>
          <w:szCs w:val="28"/>
          <w:lang w:val="ru-RU"/>
        </w:rPr>
        <w:t xml:space="preserve">- </w:t>
      </w:r>
      <w:r w:rsidRPr="006D37B7">
        <w:rPr>
          <w:rFonts w:cstheme="minorHAnsi"/>
          <w:sz w:val="24"/>
          <w:szCs w:val="26"/>
          <w:u w:val="single"/>
          <w:lang w:val="ru-RU"/>
        </w:rPr>
        <w:t>Вступление: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i/>
          <w:sz w:val="24"/>
          <w:szCs w:val="26"/>
          <w:lang w:val="ru-RU"/>
        </w:rPr>
        <w:t>в жанре сарабанды. Две контрастные темы</w:t>
      </w:r>
      <w:r w:rsidR="00DF52D5" w:rsidRPr="006D37B7">
        <w:rPr>
          <w:rFonts w:cstheme="minorHAnsi"/>
          <w:i/>
          <w:sz w:val="24"/>
          <w:szCs w:val="26"/>
          <w:lang w:val="ru-RU"/>
        </w:rPr>
        <w:t>: испанцев- поработителей и страдающего народа.</w:t>
      </w:r>
    </w:p>
    <w:p w:rsidR="00DF52D5" w:rsidRPr="006D37B7" w:rsidRDefault="00DF52D5" w:rsidP="002E44AF">
      <w:pPr>
        <w:pStyle w:val="a3"/>
        <w:spacing w:after="0" w:line="240" w:lineRule="auto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sz w:val="24"/>
          <w:szCs w:val="28"/>
          <w:lang w:val="ru-RU"/>
        </w:rPr>
        <w:t>-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sz w:val="24"/>
          <w:szCs w:val="26"/>
          <w:u w:val="single"/>
          <w:lang w:val="ru-RU"/>
        </w:rPr>
        <w:t>Экспозиция: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i/>
          <w:sz w:val="24"/>
          <w:szCs w:val="26"/>
          <w:lang w:val="ru-RU"/>
        </w:rPr>
        <w:t>героическая по характеру, гл. п. интонационно близка второй теме вступления. Торжественная и ликующая п.п. совмещает в себе черты обеих тем вступления.</w:t>
      </w:r>
    </w:p>
    <w:p w:rsidR="00DF52D5" w:rsidRPr="006D37B7" w:rsidRDefault="00DF52D5" w:rsidP="002E44AF">
      <w:pPr>
        <w:pStyle w:val="a3"/>
        <w:spacing w:after="0" w:line="240" w:lineRule="auto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sz w:val="24"/>
          <w:szCs w:val="26"/>
          <w:lang w:val="ru-RU"/>
        </w:rPr>
        <w:t xml:space="preserve">- </w:t>
      </w:r>
      <w:r w:rsidRPr="006D37B7">
        <w:rPr>
          <w:rFonts w:cstheme="minorHAnsi"/>
          <w:sz w:val="24"/>
          <w:szCs w:val="26"/>
          <w:u w:val="single"/>
          <w:lang w:val="ru-RU"/>
        </w:rPr>
        <w:t>Разработка: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i/>
          <w:sz w:val="24"/>
          <w:szCs w:val="26"/>
          <w:lang w:val="ru-RU"/>
        </w:rPr>
        <w:t>невелика по размерам. В условиях динамического нарастания в ней продолжается сопоставление контрастных тем вступления. Интонации гл. п. неоднократно прерываются резкими аккордами.</w:t>
      </w:r>
    </w:p>
    <w:p w:rsidR="00DF52D5" w:rsidRPr="006D37B7" w:rsidRDefault="00DF52D5" w:rsidP="002E44AF">
      <w:pPr>
        <w:pStyle w:val="a3"/>
        <w:spacing w:after="0" w:line="240" w:lineRule="auto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sz w:val="24"/>
          <w:szCs w:val="26"/>
          <w:lang w:val="ru-RU"/>
        </w:rPr>
        <w:t xml:space="preserve">- </w:t>
      </w:r>
      <w:r w:rsidRPr="006D37B7">
        <w:rPr>
          <w:rFonts w:cstheme="minorHAnsi"/>
          <w:sz w:val="24"/>
          <w:szCs w:val="26"/>
          <w:u w:val="single"/>
          <w:lang w:val="ru-RU"/>
        </w:rPr>
        <w:t>Реприза: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i/>
          <w:sz w:val="24"/>
          <w:szCs w:val="26"/>
          <w:lang w:val="ru-RU"/>
        </w:rPr>
        <w:t>(фа минор) заканчивается «смертью героя».</w:t>
      </w:r>
    </w:p>
    <w:p w:rsidR="00DF52D5" w:rsidRPr="006D37B7" w:rsidRDefault="00DF52D5" w:rsidP="002E44AF">
      <w:pPr>
        <w:pStyle w:val="a3"/>
        <w:spacing w:after="0" w:line="240" w:lineRule="auto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i/>
          <w:sz w:val="24"/>
          <w:szCs w:val="26"/>
          <w:lang w:val="ru-RU"/>
        </w:rPr>
        <w:t>-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Pr="006D37B7">
        <w:rPr>
          <w:rFonts w:cstheme="minorHAnsi"/>
          <w:sz w:val="24"/>
          <w:szCs w:val="26"/>
          <w:u w:val="single"/>
          <w:lang w:val="ru-RU"/>
        </w:rPr>
        <w:t>Кода:</w:t>
      </w:r>
      <w:r w:rsidRPr="006D37B7">
        <w:rPr>
          <w:rFonts w:cstheme="minorHAnsi"/>
          <w:sz w:val="24"/>
          <w:szCs w:val="26"/>
          <w:lang w:val="ru-RU"/>
        </w:rPr>
        <w:t xml:space="preserve"> </w:t>
      </w:r>
      <w:r w:rsidR="002E44AF" w:rsidRPr="006D37B7">
        <w:rPr>
          <w:rFonts w:cstheme="minorHAnsi"/>
          <w:i/>
          <w:sz w:val="24"/>
          <w:szCs w:val="26"/>
          <w:lang w:val="ru-RU"/>
        </w:rPr>
        <w:t>(Фа мажор) народно-</w:t>
      </w:r>
      <w:r w:rsidRPr="006D37B7">
        <w:rPr>
          <w:rFonts w:cstheme="minorHAnsi"/>
          <w:i/>
          <w:sz w:val="24"/>
          <w:szCs w:val="26"/>
          <w:lang w:val="ru-RU"/>
        </w:rPr>
        <w:t>жанровая сцена победного ликования, массового шествия.</w:t>
      </w:r>
    </w:p>
    <w:p w:rsidR="002E44AF" w:rsidRPr="006D37B7" w:rsidRDefault="002E44AF" w:rsidP="006D37B7">
      <w:pPr>
        <w:spacing w:after="0" w:line="240" w:lineRule="auto"/>
        <w:ind w:right="-397"/>
        <w:rPr>
          <w:rFonts w:cstheme="minorHAnsi"/>
          <w:b/>
          <w:sz w:val="24"/>
          <w:szCs w:val="28"/>
          <w:lang w:val="ru-RU"/>
        </w:rPr>
      </w:pPr>
      <w:r w:rsidRPr="006D37B7">
        <w:rPr>
          <w:rFonts w:cstheme="minorHAnsi"/>
          <w:b/>
          <w:sz w:val="24"/>
          <w:szCs w:val="28"/>
          <w:lang w:val="ru-RU"/>
        </w:rPr>
        <w:t xml:space="preserve">6. Слушали: </w:t>
      </w:r>
    </w:p>
    <w:p w:rsidR="002E44AF" w:rsidRPr="006D37B7" w:rsidRDefault="002E44AF" w:rsidP="002E44AF">
      <w:pPr>
        <w:pStyle w:val="a3"/>
        <w:spacing w:after="0" w:line="240" w:lineRule="auto"/>
        <w:ind w:left="-57" w:right="-397"/>
        <w:rPr>
          <w:rFonts w:ascii="Times New Roman" w:hAnsi="Times New Roman" w:cs="Times New Roman"/>
          <w:i/>
          <w:sz w:val="24"/>
          <w:szCs w:val="26"/>
          <w:lang w:val="ru-RU"/>
        </w:rPr>
      </w:pPr>
      <w:r w:rsidRPr="006D37B7">
        <w:rPr>
          <w:rFonts w:cstheme="minorHAnsi"/>
          <w:i/>
          <w:sz w:val="24"/>
          <w:szCs w:val="26"/>
        </w:rPr>
        <w:t xml:space="preserve">- </w:t>
      </w:r>
      <w:r w:rsidRPr="006D37B7">
        <w:rPr>
          <w:rFonts w:cstheme="minorHAnsi"/>
          <w:i/>
          <w:sz w:val="24"/>
          <w:szCs w:val="26"/>
          <w:lang w:val="ru-RU"/>
        </w:rPr>
        <w:t xml:space="preserve"> </w:t>
      </w:r>
      <w:r w:rsidRPr="006D37B7">
        <w:rPr>
          <w:rFonts w:cs="Times New Roman"/>
          <w:i/>
          <w:sz w:val="24"/>
          <w:szCs w:val="26"/>
        </w:rPr>
        <w:t>«К Элизе»;</w:t>
      </w:r>
    </w:p>
    <w:p w:rsidR="002E44AF" w:rsidRPr="006D37B7" w:rsidRDefault="002E44AF" w:rsidP="002E44AF">
      <w:pPr>
        <w:pStyle w:val="a3"/>
        <w:spacing w:after="0" w:line="240" w:lineRule="auto"/>
        <w:ind w:left="-57" w:right="-397"/>
        <w:rPr>
          <w:rFonts w:ascii="Times New Roman" w:hAnsi="Times New Roman" w:cs="Times New Roman"/>
          <w:i/>
          <w:sz w:val="24"/>
          <w:szCs w:val="26"/>
          <w:lang w:val="ru-RU"/>
        </w:rPr>
      </w:pPr>
      <w:r w:rsidRPr="006D37B7">
        <w:rPr>
          <w:rFonts w:ascii="Times New Roman" w:hAnsi="Times New Roman" w:cs="Times New Roman"/>
          <w:i/>
          <w:sz w:val="24"/>
          <w:szCs w:val="26"/>
        </w:rPr>
        <w:t xml:space="preserve">-  </w:t>
      </w:r>
      <w:r w:rsidRPr="006D37B7">
        <w:rPr>
          <w:rFonts w:cs="Times New Roman"/>
          <w:i/>
          <w:sz w:val="24"/>
          <w:szCs w:val="26"/>
        </w:rPr>
        <w:t>Соната №14</w:t>
      </w:r>
      <w:r w:rsidRPr="006D37B7">
        <w:rPr>
          <w:rFonts w:ascii="Times New Roman" w:hAnsi="Times New Roman" w:cs="Times New Roman"/>
          <w:i/>
          <w:sz w:val="24"/>
          <w:szCs w:val="26"/>
        </w:rPr>
        <w:t xml:space="preserve">, </w:t>
      </w:r>
      <w:r w:rsidRPr="006D37B7">
        <w:rPr>
          <w:rFonts w:cs="Times New Roman"/>
          <w:i/>
          <w:sz w:val="24"/>
          <w:szCs w:val="26"/>
        </w:rPr>
        <w:t>«Лунная», 1часть;</w:t>
      </w:r>
    </w:p>
    <w:p w:rsidR="002E44AF" w:rsidRPr="006D37B7" w:rsidRDefault="002E44AF" w:rsidP="002E44AF">
      <w:pPr>
        <w:pStyle w:val="a3"/>
        <w:spacing w:after="0" w:line="240" w:lineRule="auto"/>
        <w:ind w:left="-57" w:right="-397"/>
        <w:rPr>
          <w:rFonts w:cstheme="minorHAnsi"/>
          <w:i/>
          <w:sz w:val="24"/>
          <w:szCs w:val="26"/>
          <w:lang w:val="ru-RU"/>
        </w:rPr>
      </w:pPr>
      <w:r w:rsidRPr="006D37B7">
        <w:rPr>
          <w:rFonts w:cstheme="minorHAnsi"/>
          <w:i/>
          <w:sz w:val="24"/>
          <w:szCs w:val="26"/>
          <w:lang w:val="ru-RU"/>
        </w:rPr>
        <w:t>-  Увертюра «Эгмонт».</w:t>
      </w:r>
    </w:p>
    <w:p w:rsidR="002E44AF" w:rsidRPr="006D37B7" w:rsidRDefault="002E44AF" w:rsidP="006D37B7">
      <w:pPr>
        <w:spacing w:after="0" w:line="240" w:lineRule="auto"/>
        <w:ind w:right="-397"/>
        <w:rPr>
          <w:rFonts w:cstheme="minorHAnsi"/>
          <w:b/>
          <w:i/>
          <w:sz w:val="24"/>
          <w:szCs w:val="28"/>
          <w:lang w:val="ru-RU"/>
        </w:rPr>
      </w:pPr>
      <w:r w:rsidRPr="006D37B7">
        <w:rPr>
          <w:rFonts w:cstheme="minorHAnsi"/>
          <w:b/>
          <w:i/>
          <w:sz w:val="24"/>
          <w:szCs w:val="28"/>
          <w:lang w:val="ru-RU"/>
        </w:rPr>
        <w:t>7. Список терминов:</w:t>
      </w:r>
    </w:p>
    <w:p w:rsidR="002E44AF" w:rsidRPr="006D37B7" w:rsidRDefault="006C4138" w:rsidP="002E44AF">
      <w:pPr>
        <w:pStyle w:val="a3"/>
        <w:spacing w:after="0" w:line="240" w:lineRule="auto"/>
        <w:ind w:left="-57" w:right="-397"/>
        <w:rPr>
          <w:rFonts w:cstheme="minorHAnsi"/>
          <w:sz w:val="24"/>
          <w:szCs w:val="26"/>
          <w:lang w:val="ru-RU"/>
        </w:rPr>
      </w:pPr>
      <w:r w:rsidRPr="006D37B7">
        <w:rPr>
          <w:rFonts w:cstheme="minorHAnsi"/>
          <w:sz w:val="24"/>
          <w:szCs w:val="28"/>
          <w:lang w:val="ru-RU"/>
        </w:rPr>
        <w:t>-</w:t>
      </w:r>
      <w:r w:rsidRPr="006D37B7">
        <w:rPr>
          <w:rFonts w:cstheme="minorHAnsi"/>
          <w:sz w:val="24"/>
          <w:szCs w:val="28"/>
          <w:u w:val="single"/>
          <w:lang w:val="ru-RU"/>
        </w:rPr>
        <w:t xml:space="preserve"> Увертюра</w:t>
      </w:r>
      <w:r w:rsidR="006D37B7" w:rsidRPr="006D37B7">
        <w:rPr>
          <w:rFonts w:cstheme="minorHAnsi"/>
          <w:sz w:val="24"/>
          <w:szCs w:val="28"/>
          <w:u w:val="single"/>
          <w:lang w:val="ru-RU"/>
        </w:rPr>
        <w:t xml:space="preserve"> </w:t>
      </w:r>
      <w:r w:rsidRPr="006D37B7">
        <w:rPr>
          <w:rFonts w:cstheme="minorHAnsi"/>
          <w:sz w:val="24"/>
          <w:szCs w:val="28"/>
          <w:lang w:val="ru-RU"/>
        </w:rPr>
        <w:t>-</w:t>
      </w:r>
      <w:r w:rsidRPr="006D37B7">
        <w:rPr>
          <w:rFonts w:cstheme="minorHAnsi"/>
          <w:i/>
          <w:sz w:val="24"/>
          <w:szCs w:val="26"/>
          <w:lang w:val="ru-RU"/>
        </w:rPr>
        <w:t xml:space="preserve">  (открытие, начало)- инструментальное вступление к театральному спектаклю с музыкой </w:t>
      </w:r>
      <w:proofErr w:type="gramStart"/>
      <w:r w:rsidRPr="006D37B7">
        <w:rPr>
          <w:rFonts w:cstheme="minorHAnsi"/>
          <w:i/>
          <w:sz w:val="24"/>
          <w:szCs w:val="26"/>
          <w:lang w:val="ru-RU"/>
        </w:rPr>
        <w:t xml:space="preserve">( </w:t>
      </w:r>
      <w:proofErr w:type="gramEnd"/>
      <w:r w:rsidRPr="006D37B7">
        <w:rPr>
          <w:rFonts w:cstheme="minorHAnsi"/>
          <w:i/>
          <w:sz w:val="24"/>
          <w:szCs w:val="26"/>
          <w:lang w:val="ru-RU"/>
        </w:rPr>
        <w:t>опера, балет). Бетховен создал новый тип увертюр</w:t>
      </w:r>
      <w:proofErr w:type="gramStart"/>
      <w:r w:rsidRPr="006D37B7">
        <w:rPr>
          <w:rFonts w:cstheme="minorHAnsi"/>
          <w:i/>
          <w:sz w:val="24"/>
          <w:szCs w:val="26"/>
          <w:lang w:val="ru-RU"/>
        </w:rPr>
        <w:t>ы-</w:t>
      </w:r>
      <w:proofErr w:type="gramEnd"/>
      <w:r w:rsidRPr="006D37B7">
        <w:rPr>
          <w:rFonts w:cstheme="minorHAnsi"/>
          <w:i/>
          <w:sz w:val="24"/>
          <w:szCs w:val="26"/>
          <w:lang w:val="ru-RU"/>
        </w:rPr>
        <w:t xml:space="preserve"> героико- драматической программной. В его творчестве увертюра становится относительно самостоятельной «инструментальной драмой».</w:t>
      </w:r>
      <w:bookmarkStart w:id="0" w:name="_GoBack"/>
      <w:bookmarkEnd w:id="0"/>
    </w:p>
    <w:sectPr w:rsidR="002E44AF" w:rsidRPr="006D37B7" w:rsidSect="00B911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5BD1"/>
    <w:multiLevelType w:val="hybridMultilevel"/>
    <w:tmpl w:val="2D5ED74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B008F"/>
    <w:multiLevelType w:val="hybridMultilevel"/>
    <w:tmpl w:val="097AF784"/>
    <w:lvl w:ilvl="0" w:tplc="2BEC868C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0818"/>
    <w:rsid w:val="001573FA"/>
    <w:rsid w:val="002C73AB"/>
    <w:rsid w:val="002E44AF"/>
    <w:rsid w:val="00300818"/>
    <w:rsid w:val="00460474"/>
    <w:rsid w:val="00565E1A"/>
    <w:rsid w:val="006C4138"/>
    <w:rsid w:val="006D37B7"/>
    <w:rsid w:val="00B91124"/>
    <w:rsid w:val="00D23385"/>
    <w:rsid w:val="00DF52D5"/>
    <w:rsid w:val="00F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385"/>
    <w:pPr>
      <w:ind w:left="720"/>
      <w:contextualSpacing/>
    </w:pPr>
  </w:style>
  <w:style w:type="paragraph" w:styleId="a4">
    <w:name w:val="No Spacing"/>
    <w:uiPriority w:val="1"/>
    <w:qFormat/>
    <w:rsid w:val="00460474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User</cp:lastModifiedBy>
  <cp:revision>4</cp:revision>
  <dcterms:created xsi:type="dcterms:W3CDTF">2011-12-08T16:49:00Z</dcterms:created>
  <dcterms:modified xsi:type="dcterms:W3CDTF">2013-02-20T08:28:00Z</dcterms:modified>
</cp:coreProperties>
</file>